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5F" w:rsidRPr="003C3EB1" w:rsidRDefault="00994E5F" w:rsidP="00994E5F">
      <w:pPr>
        <w:jc w:val="center"/>
        <w:rPr>
          <w:sz w:val="28"/>
          <w:szCs w:val="28"/>
          <w:u w:val="single"/>
          <w:lang w:val="ro-RO"/>
        </w:rPr>
      </w:pPr>
      <w:r w:rsidRPr="003C3EB1">
        <w:rPr>
          <w:sz w:val="28"/>
          <w:szCs w:val="28"/>
          <w:u w:val="single"/>
          <w:lang w:val="ro-RO"/>
        </w:rPr>
        <w:t>PROIECT DE HOTARARE</w:t>
      </w:r>
      <w:bookmarkStart w:id="0" w:name="_GoBack"/>
      <w:bookmarkEnd w:id="0"/>
    </w:p>
    <w:p w:rsidR="00994E5F" w:rsidRPr="003C3EB1" w:rsidRDefault="00994E5F" w:rsidP="00994E5F">
      <w:pPr>
        <w:jc w:val="center"/>
        <w:rPr>
          <w:sz w:val="28"/>
          <w:szCs w:val="28"/>
          <w:u w:val="single"/>
          <w:lang w:val="ro-RO"/>
        </w:rPr>
      </w:pPr>
    </w:p>
    <w:p w:rsidR="00994E5F" w:rsidRPr="003C3EB1" w:rsidRDefault="00994E5F" w:rsidP="00994E5F">
      <w:pPr>
        <w:pStyle w:val="Frspaiere1"/>
        <w:jc w:val="center"/>
        <w:rPr>
          <w:b/>
          <w:bCs/>
          <w:color w:val="000000"/>
          <w:sz w:val="28"/>
          <w:szCs w:val="28"/>
          <w:u w:val="single"/>
          <w:lang w:val="ro-RO"/>
        </w:rPr>
      </w:pPr>
      <w:r w:rsidRPr="003C3EB1">
        <w:rPr>
          <w:sz w:val="28"/>
          <w:szCs w:val="28"/>
          <w:u w:val="single"/>
          <w:lang w:val="ro-RO"/>
        </w:rPr>
        <w:t>privind aprobarea nivelurilor pentru valorile impozabile, impozitelor şi taxelor locale şi alte taxe asimilate acestora, precum şi amenzile aplicabile în  anul fiscal 202</w:t>
      </w:r>
      <w:r>
        <w:rPr>
          <w:sz w:val="28"/>
          <w:szCs w:val="28"/>
          <w:u w:val="single"/>
          <w:lang w:val="ro-RO"/>
        </w:rPr>
        <w:t>3</w:t>
      </w:r>
    </w:p>
    <w:p w:rsidR="00994E5F" w:rsidRPr="003C3EB1" w:rsidRDefault="00994E5F" w:rsidP="00994E5F">
      <w:pPr>
        <w:jc w:val="center"/>
        <w:rPr>
          <w:sz w:val="28"/>
          <w:szCs w:val="28"/>
          <w:u w:val="single"/>
          <w:lang w:val="ro-RO"/>
        </w:rPr>
      </w:pPr>
    </w:p>
    <w:p w:rsidR="00994E5F" w:rsidRPr="003C3EB1" w:rsidRDefault="00994E5F" w:rsidP="00994E5F">
      <w:pPr>
        <w:jc w:val="both"/>
        <w:rPr>
          <w:color w:val="000000"/>
          <w:sz w:val="24"/>
          <w:szCs w:val="24"/>
          <w:lang w:val="ro-RO"/>
        </w:rPr>
      </w:pPr>
    </w:p>
    <w:p w:rsidR="00994E5F" w:rsidRDefault="00994E5F" w:rsidP="00994E5F">
      <w:pPr>
        <w:ind w:firstLine="708"/>
        <w:jc w:val="both"/>
        <w:rPr>
          <w:sz w:val="24"/>
          <w:szCs w:val="24"/>
        </w:rPr>
      </w:pPr>
      <w:r>
        <w:rPr>
          <w:sz w:val="24"/>
          <w:szCs w:val="24"/>
        </w:rPr>
        <w:t>Consiliul local al comunei Buza intrunit in sedinta ordinara</w:t>
      </w:r>
    </w:p>
    <w:p w:rsidR="00994E5F" w:rsidRDefault="00994E5F" w:rsidP="00994E5F">
      <w:pPr>
        <w:jc w:val="both"/>
        <w:rPr>
          <w:b/>
          <w:bCs/>
          <w:color w:val="000000"/>
          <w:sz w:val="24"/>
          <w:szCs w:val="24"/>
        </w:rPr>
      </w:pPr>
      <w:r>
        <w:rPr>
          <w:sz w:val="24"/>
          <w:szCs w:val="24"/>
        </w:rPr>
        <w:tab/>
      </w:r>
      <w:r>
        <w:rPr>
          <w:b/>
          <w:bCs/>
          <w:color w:val="000000"/>
          <w:sz w:val="24"/>
          <w:szCs w:val="24"/>
        </w:rPr>
        <w:t xml:space="preserve"> </w:t>
      </w:r>
    </w:p>
    <w:p w:rsidR="00994E5F" w:rsidRDefault="00994E5F" w:rsidP="00994E5F">
      <w:pPr>
        <w:autoSpaceDE w:val="0"/>
        <w:autoSpaceDN w:val="0"/>
        <w:adjustRightInd w:val="0"/>
        <w:ind w:firstLine="720"/>
        <w:jc w:val="both"/>
        <w:rPr>
          <w:sz w:val="24"/>
          <w:szCs w:val="24"/>
        </w:rPr>
      </w:pPr>
      <w:r>
        <w:rPr>
          <w:sz w:val="24"/>
          <w:szCs w:val="24"/>
        </w:rPr>
        <w:t xml:space="preserve">Avand in vedere prevederile art. 27 din Legea273/2006, privind finantele publice locale si prevederile Legii nr. 227/2015 privind Codul fiscal, </w:t>
      </w:r>
    </w:p>
    <w:p w:rsidR="00994E5F" w:rsidRDefault="00994E5F" w:rsidP="00994E5F">
      <w:pPr>
        <w:pStyle w:val="Titlu2"/>
        <w:jc w:val="center"/>
        <w:rPr>
          <w:rFonts w:cs="Times New Roman"/>
          <w:color w:val="000000"/>
          <w:sz w:val="24"/>
          <w:szCs w:val="24"/>
        </w:rPr>
      </w:pPr>
    </w:p>
    <w:p w:rsidR="00994E5F" w:rsidRDefault="00994E5F" w:rsidP="00994E5F">
      <w:pPr>
        <w:autoSpaceDE w:val="0"/>
        <w:autoSpaceDN w:val="0"/>
        <w:adjustRightInd w:val="0"/>
        <w:ind w:firstLine="720"/>
        <w:jc w:val="both"/>
        <w:rPr>
          <w:color w:val="000000"/>
          <w:sz w:val="24"/>
          <w:szCs w:val="24"/>
        </w:rPr>
      </w:pPr>
      <w:r>
        <w:rPr>
          <w:color w:val="000000"/>
          <w:sz w:val="24"/>
          <w:szCs w:val="24"/>
        </w:rPr>
        <w:t xml:space="preserve">In baza art. 180, alin. 4 litera </w:t>
      </w:r>
      <w:proofErr w:type="gramStart"/>
      <w:r>
        <w:rPr>
          <w:color w:val="000000"/>
          <w:sz w:val="24"/>
          <w:szCs w:val="24"/>
        </w:rPr>
        <w:t>,,c</w:t>
      </w:r>
      <w:proofErr w:type="gramEnd"/>
      <w:r>
        <w:rPr>
          <w:color w:val="000000"/>
          <w:sz w:val="24"/>
          <w:szCs w:val="24"/>
        </w:rPr>
        <w:t>,,   din OUG  nr. 57/2019 privind Codul Administrativ</w:t>
      </w:r>
    </w:p>
    <w:p w:rsidR="00994E5F" w:rsidRDefault="00994E5F" w:rsidP="00994E5F">
      <w:pPr>
        <w:jc w:val="both"/>
        <w:rPr>
          <w:color w:val="000000"/>
          <w:sz w:val="24"/>
        </w:rPr>
      </w:pPr>
    </w:p>
    <w:p w:rsidR="00994E5F" w:rsidRDefault="00994E5F" w:rsidP="00994E5F">
      <w:pPr>
        <w:pStyle w:val="Titlu2"/>
        <w:jc w:val="center"/>
        <w:rPr>
          <w:rFonts w:cs="Times New Roman"/>
          <w:color w:val="000000"/>
          <w:sz w:val="24"/>
          <w:szCs w:val="24"/>
        </w:rPr>
      </w:pPr>
    </w:p>
    <w:p w:rsidR="00994E5F" w:rsidRPr="003C3EB1" w:rsidRDefault="00994E5F" w:rsidP="00994E5F">
      <w:pPr>
        <w:pStyle w:val="Titlu2"/>
        <w:jc w:val="center"/>
        <w:rPr>
          <w:rFonts w:cs="Times New Roman"/>
          <w:color w:val="000000"/>
          <w:sz w:val="24"/>
          <w:szCs w:val="24"/>
          <w:lang w:val="fr-FR"/>
        </w:rPr>
      </w:pPr>
      <w:r w:rsidRPr="003C3EB1">
        <w:rPr>
          <w:rFonts w:cs="Times New Roman"/>
          <w:color w:val="000000"/>
          <w:sz w:val="24"/>
          <w:szCs w:val="24"/>
          <w:lang w:val="fr-FR"/>
        </w:rPr>
        <w:t>H o t ă r ă ş t e :</w:t>
      </w:r>
    </w:p>
    <w:p w:rsidR="00994E5F" w:rsidRPr="003C3EB1" w:rsidRDefault="00994E5F" w:rsidP="00994E5F">
      <w:pPr>
        <w:rPr>
          <w:lang w:val="fr-FR" w:eastAsia="ro-RO"/>
        </w:rPr>
      </w:pPr>
    </w:p>
    <w:p w:rsidR="00994E5F" w:rsidRPr="003C3EB1" w:rsidRDefault="00994E5F" w:rsidP="00994E5F">
      <w:pPr>
        <w:rPr>
          <w:lang w:val="fr-FR" w:eastAsia="ro-RO"/>
        </w:rPr>
      </w:pPr>
      <w:r w:rsidRPr="003C3EB1">
        <w:rPr>
          <w:lang w:val="fr-FR" w:eastAsia="ro-RO"/>
        </w:rPr>
        <w:tab/>
      </w:r>
    </w:p>
    <w:p w:rsidR="00994E5F" w:rsidRPr="003C3EB1" w:rsidRDefault="00994E5F" w:rsidP="00994E5F">
      <w:pPr>
        <w:jc w:val="both"/>
        <w:rPr>
          <w:color w:val="000000"/>
          <w:sz w:val="24"/>
          <w:lang w:val="fr-FR"/>
        </w:rPr>
      </w:pPr>
    </w:p>
    <w:p w:rsidR="00994E5F" w:rsidRPr="003C3EB1" w:rsidRDefault="00994E5F" w:rsidP="00994E5F">
      <w:pPr>
        <w:ind w:firstLine="720"/>
        <w:jc w:val="both"/>
        <w:rPr>
          <w:color w:val="000000"/>
          <w:sz w:val="24"/>
          <w:lang w:val="fr-FR"/>
        </w:rPr>
      </w:pPr>
      <w:r w:rsidRPr="003C3EB1">
        <w:rPr>
          <w:b/>
          <w:color w:val="000000"/>
          <w:sz w:val="24"/>
          <w:lang w:val="fr-FR"/>
        </w:rPr>
        <w:t xml:space="preserve">Art. 1. </w:t>
      </w:r>
      <w:r w:rsidRPr="003C3EB1">
        <w:rPr>
          <w:color w:val="000000"/>
          <w:sz w:val="24"/>
          <w:lang w:val="fr-FR"/>
        </w:rPr>
        <w:t>Se aproba impozitele s</w:t>
      </w:r>
      <w:r>
        <w:rPr>
          <w:color w:val="000000"/>
          <w:sz w:val="24"/>
          <w:lang w:val="fr-FR"/>
        </w:rPr>
        <w:t xml:space="preserve">i taxele locale pentru anul </w:t>
      </w:r>
      <w:proofErr w:type="gramStart"/>
      <w:r>
        <w:rPr>
          <w:color w:val="000000"/>
          <w:sz w:val="24"/>
          <w:lang w:val="fr-FR"/>
        </w:rPr>
        <w:t>2023</w:t>
      </w:r>
      <w:r w:rsidRPr="003C3EB1">
        <w:rPr>
          <w:color w:val="000000"/>
          <w:sz w:val="24"/>
          <w:lang w:val="fr-FR"/>
        </w:rPr>
        <w:t xml:space="preserve"> ,</w:t>
      </w:r>
      <w:proofErr w:type="gramEnd"/>
      <w:r w:rsidRPr="003C3EB1">
        <w:rPr>
          <w:color w:val="000000"/>
          <w:sz w:val="24"/>
          <w:lang w:val="fr-FR"/>
        </w:rPr>
        <w:t xml:space="preserve"> conform anexelor 1 – 17 care fac parte integranta din prezenta hotarate </w:t>
      </w:r>
    </w:p>
    <w:p w:rsidR="00994E5F" w:rsidRPr="003C3EB1" w:rsidRDefault="00994E5F" w:rsidP="00994E5F">
      <w:pPr>
        <w:ind w:firstLine="720"/>
        <w:jc w:val="both"/>
        <w:rPr>
          <w:color w:val="000000"/>
          <w:sz w:val="24"/>
          <w:lang w:val="fr-FR"/>
        </w:rPr>
      </w:pPr>
      <w:r w:rsidRPr="003C3EB1">
        <w:rPr>
          <w:b/>
          <w:color w:val="000000"/>
          <w:sz w:val="24"/>
          <w:lang w:val="fr-FR"/>
        </w:rPr>
        <w:t xml:space="preserve">Art.2.  </w:t>
      </w:r>
      <w:r>
        <w:rPr>
          <w:color w:val="000000"/>
          <w:sz w:val="24"/>
          <w:lang w:val="fr-FR"/>
        </w:rPr>
        <w:t xml:space="preserve"> In anul 2023</w:t>
      </w:r>
      <w:r w:rsidRPr="003C3EB1">
        <w:rPr>
          <w:color w:val="000000"/>
          <w:sz w:val="24"/>
          <w:lang w:val="fr-FR"/>
        </w:rPr>
        <w:t xml:space="preserve"> impozitele si t</w:t>
      </w:r>
      <w:r>
        <w:rPr>
          <w:color w:val="000000"/>
          <w:sz w:val="24"/>
          <w:lang w:val="fr-FR"/>
        </w:rPr>
        <w:t>axele locale se indexeaza cu 5,1</w:t>
      </w:r>
      <w:r w:rsidRPr="003C3EB1">
        <w:rPr>
          <w:color w:val="000000"/>
          <w:sz w:val="24"/>
          <w:lang w:val="fr-FR"/>
        </w:rPr>
        <w:t xml:space="preserve"> </w:t>
      </w:r>
      <w:proofErr w:type="gramStart"/>
      <w:r w:rsidRPr="003C3EB1">
        <w:rPr>
          <w:color w:val="000000"/>
          <w:sz w:val="24"/>
          <w:lang w:val="fr-FR"/>
        </w:rPr>
        <w:t>% ,</w:t>
      </w:r>
      <w:proofErr w:type="gramEnd"/>
      <w:r w:rsidRPr="003C3EB1">
        <w:rPr>
          <w:color w:val="000000"/>
          <w:sz w:val="24"/>
          <w:lang w:val="fr-FR"/>
        </w:rPr>
        <w:t xml:space="preserve">  fata de nivelul stabilit  </w:t>
      </w:r>
      <w:r>
        <w:rPr>
          <w:color w:val="000000"/>
          <w:sz w:val="24"/>
          <w:lang w:val="fr-FR"/>
        </w:rPr>
        <w:t>in anul 2022</w:t>
      </w:r>
      <w:r w:rsidRPr="003C3EB1">
        <w:rPr>
          <w:color w:val="000000"/>
          <w:sz w:val="24"/>
          <w:lang w:val="fr-FR"/>
        </w:rPr>
        <w:t>, care reprezinta  rata</w:t>
      </w:r>
      <w:r>
        <w:rPr>
          <w:color w:val="000000"/>
          <w:sz w:val="24"/>
          <w:lang w:val="fr-FR"/>
        </w:rPr>
        <w:t xml:space="preserve"> inflatiei aferenta  anului 2022</w:t>
      </w:r>
    </w:p>
    <w:p w:rsidR="00994E5F" w:rsidRPr="003C3EB1" w:rsidRDefault="00994E5F" w:rsidP="00994E5F">
      <w:pPr>
        <w:jc w:val="both"/>
        <w:rPr>
          <w:color w:val="000000"/>
          <w:sz w:val="24"/>
          <w:lang w:val="fr-FR"/>
        </w:rPr>
      </w:pPr>
    </w:p>
    <w:p w:rsidR="00994E5F" w:rsidRPr="003C3EB1" w:rsidRDefault="00994E5F" w:rsidP="00994E5F">
      <w:pPr>
        <w:ind w:firstLine="720"/>
        <w:jc w:val="both"/>
        <w:rPr>
          <w:color w:val="000000"/>
          <w:sz w:val="24"/>
          <w:lang w:val="fr-FR"/>
        </w:rPr>
      </w:pPr>
    </w:p>
    <w:p w:rsidR="00994E5F" w:rsidRPr="003C3EB1" w:rsidRDefault="00994E5F" w:rsidP="00994E5F">
      <w:pPr>
        <w:ind w:firstLine="720"/>
        <w:jc w:val="both"/>
        <w:rPr>
          <w:color w:val="000000"/>
          <w:sz w:val="24"/>
          <w:lang w:val="fr-FR"/>
        </w:rPr>
      </w:pPr>
    </w:p>
    <w:p w:rsidR="00994E5F" w:rsidRPr="003C3EB1" w:rsidRDefault="00994E5F" w:rsidP="00994E5F">
      <w:pPr>
        <w:ind w:firstLine="720"/>
        <w:jc w:val="center"/>
        <w:rPr>
          <w:b/>
          <w:sz w:val="24"/>
          <w:szCs w:val="24"/>
          <w:lang w:val="fr-FR"/>
        </w:rPr>
      </w:pPr>
      <w:r w:rsidRPr="003C3EB1">
        <w:rPr>
          <w:b/>
          <w:sz w:val="24"/>
          <w:szCs w:val="24"/>
          <w:lang w:val="fr-FR"/>
        </w:rPr>
        <w:t>CAPITOLUL I</w:t>
      </w:r>
    </w:p>
    <w:p w:rsidR="00994E5F" w:rsidRPr="003C3EB1" w:rsidRDefault="00994E5F" w:rsidP="00994E5F">
      <w:pPr>
        <w:ind w:firstLine="720"/>
        <w:jc w:val="center"/>
        <w:rPr>
          <w:b/>
          <w:sz w:val="24"/>
          <w:szCs w:val="24"/>
          <w:lang w:val="fr-FR"/>
        </w:rPr>
      </w:pPr>
      <w:r w:rsidRPr="003C3EB1">
        <w:rPr>
          <w:b/>
          <w:sz w:val="24"/>
          <w:szCs w:val="24"/>
          <w:lang w:val="fr-FR"/>
        </w:rPr>
        <w:t>IMPOZITUL SI TAXA PE CLADIRI</w:t>
      </w:r>
    </w:p>
    <w:p w:rsidR="00994E5F" w:rsidRPr="003C3EB1" w:rsidRDefault="00994E5F" w:rsidP="00994E5F">
      <w:pPr>
        <w:ind w:firstLine="720"/>
        <w:jc w:val="center"/>
        <w:rPr>
          <w:b/>
          <w:sz w:val="24"/>
          <w:szCs w:val="24"/>
          <w:lang w:val="fr-FR"/>
        </w:rPr>
      </w:pPr>
    </w:p>
    <w:p w:rsidR="00994E5F" w:rsidRDefault="00994E5F" w:rsidP="00994E5F">
      <w:pPr>
        <w:jc w:val="both"/>
        <w:rPr>
          <w:b/>
          <w:sz w:val="24"/>
          <w:szCs w:val="24"/>
          <w:u w:val="single"/>
        </w:rPr>
      </w:pPr>
      <w:r w:rsidRPr="003C3EB1">
        <w:rPr>
          <w:b/>
          <w:sz w:val="24"/>
          <w:szCs w:val="24"/>
          <w:lang w:val="fr-FR"/>
        </w:rPr>
        <w:tab/>
      </w:r>
      <w:r>
        <w:rPr>
          <w:b/>
          <w:sz w:val="24"/>
          <w:szCs w:val="24"/>
        </w:rPr>
        <w:t xml:space="preserve">Art. 2 </w:t>
      </w:r>
      <w:r>
        <w:rPr>
          <w:b/>
          <w:sz w:val="24"/>
          <w:szCs w:val="24"/>
          <w:u w:val="single"/>
        </w:rPr>
        <w:t xml:space="preserve">Impozitul/taxa pe clădiri, în cazul persoanelor fizice </w:t>
      </w:r>
    </w:p>
    <w:p w:rsidR="00994E5F" w:rsidRDefault="00994E5F" w:rsidP="00994E5F">
      <w:pPr>
        <w:jc w:val="both"/>
        <w:rPr>
          <w:b/>
          <w:sz w:val="24"/>
          <w:szCs w:val="24"/>
          <w:u w:val="single"/>
        </w:rPr>
      </w:pPr>
    </w:p>
    <w:p w:rsidR="00994E5F" w:rsidRDefault="00994E5F" w:rsidP="00994E5F">
      <w:pPr>
        <w:rPr>
          <w:rFonts w:ascii="Calibri" w:hAnsi="Calibri"/>
          <w:lang w:val="ro-RO"/>
        </w:rPr>
      </w:pPr>
      <w:r>
        <w:rPr>
          <w:rFonts w:ascii="Calibri" w:hAnsi="Calibri"/>
          <w:lang w:val="ro-RO"/>
        </w:rPr>
        <w:t>Pentru determinarea valorii impozabile asupra cladirilor si altor constructii precum si pentru stabilirea impozitului  pe terenurile situate in intravilanul localitatilor  se stabilesc  urmatoarele ranguri si zone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94E5F" w:rsidRPr="0030254B" w:rsidTr="002C71C8">
        <w:tc>
          <w:tcPr>
            <w:tcW w:w="2952" w:type="dxa"/>
          </w:tcPr>
          <w:p w:rsidR="00994E5F" w:rsidRPr="0030254B" w:rsidRDefault="00994E5F" w:rsidP="002C71C8">
            <w:pPr>
              <w:rPr>
                <w:rFonts w:ascii="Calibri" w:hAnsi="Calibri"/>
                <w:lang w:val="ro-RO"/>
              </w:rPr>
            </w:pPr>
            <w:r w:rsidRPr="0030254B">
              <w:rPr>
                <w:rFonts w:ascii="Calibri" w:hAnsi="Calibri"/>
                <w:lang w:val="ro-RO"/>
              </w:rPr>
              <w:t xml:space="preserve">   Localitatea</w:t>
            </w:r>
          </w:p>
        </w:tc>
        <w:tc>
          <w:tcPr>
            <w:tcW w:w="2952" w:type="dxa"/>
          </w:tcPr>
          <w:p w:rsidR="00994E5F" w:rsidRPr="0030254B" w:rsidRDefault="00994E5F" w:rsidP="002C71C8">
            <w:pPr>
              <w:rPr>
                <w:rFonts w:ascii="Calibri" w:hAnsi="Calibri"/>
                <w:lang w:val="ro-RO"/>
              </w:rPr>
            </w:pPr>
            <w:r w:rsidRPr="0030254B">
              <w:rPr>
                <w:rFonts w:ascii="Calibri" w:hAnsi="Calibri"/>
                <w:lang w:val="ro-RO"/>
              </w:rPr>
              <w:t>Rangul Localitatii</w:t>
            </w:r>
          </w:p>
        </w:tc>
        <w:tc>
          <w:tcPr>
            <w:tcW w:w="2952" w:type="dxa"/>
          </w:tcPr>
          <w:p w:rsidR="00994E5F" w:rsidRPr="0030254B" w:rsidRDefault="00994E5F" w:rsidP="002C71C8">
            <w:pPr>
              <w:rPr>
                <w:rFonts w:ascii="Calibri" w:hAnsi="Calibri"/>
                <w:lang w:val="ro-RO"/>
              </w:rPr>
            </w:pPr>
            <w:r w:rsidRPr="0030254B">
              <w:rPr>
                <w:rFonts w:ascii="Calibri" w:hAnsi="Calibri"/>
                <w:lang w:val="ro-RO"/>
              </w:rPr>
              <w:t>Zona</w:t>
            </w:r>
          </w:p>
        </w:tc>
      </w:tr>
      <w:tr w:rsidR="00994E5F" w:rsidRPr="0030254B" w:rsidTr="002C71C8">
        <w:tc>
          <w:tcPr>
            <w:tcW w:w="2952" w:type="dxa"/>
          </w:tcPr>
          <w:p w:rsidR="00994E5F" w:rsidRPr="0030254B" w:rsidRDefault="00994E5F" w:rsidP="002C71C8">
            <w:pPr>
              <w:rPr>
                <w:rFonts w:ascii="Calibri" w:hAnsi="Calibri"/>
                <w:lang w:val="ro-RO"/>
              </w:rPr>
            </w:pPr>
            <w:r w:rsidRPr="0030254B">
              <w:rPr>
                <w:rFonts w:ascii="Calibri" w:hAnsi="Calibri"/>
                <w:lang w:val="ro-RO"/>
              </w:rPr>
              <w:t>Buza</w:t>
            </w:r>
          </w:p>
        </w:tc>
        <w:tc>
          <w:tcPr>
            <w:tcW w:w="2952" w:type="dxa"/>
          </w:tcPr>
          <w:p w:rsidR="00994E5F" w:rsidRPr="0030254B" w:rsidRDefault="00994E5F" w:rsidP="002C71C8">
            <w:pPr>
              <w:rPr>
                <w:rFonts w:ascii="Calibri" w:hAnsi="Calibri"/>
                <w:lang w:val="ro-RO"/>
              </w:rPr>
            </w:pPr>
            <w:r w:rsidRPr="0030254B">
              <w:rPr>
                <w:rFonts w:ascii="Calibri" w:hAnsi="Calibri"/>
                <w:lang w:val="ro-RO"/>
              </w:rPr>
              <w:t>IV</w:t>
            </w:r>
          </w:p>
        </w:tc>
        <w:tc>
          <w:tcPr>
            <w:tcW w:w="2952" w:type="dxa"/>
          </w:tcPr>
          <w:p w:rsidR="00994E5F" w:rsidRPr="0030254B" w:rsidRDefault="00994E5F" w:rsidP="002C71C8">
            <w:pPr>
              <w:rPr>
                <w:rFonts w:ascii="Calibri" w:hAnsi="Calibri"/>
                <w:lang w:val="ro-RO"/>
              </w:rPr>
            </w:pPr>
            <w:r w:rsidRPr="0030254B">
              <w:rPr>
                <w:rFonts w:ascii="Calibri" w:hAnsi="Calibri"/>
                <w:lang w:val="ro-RO"/>
              </w:rPr>
              <w:t>A</w:t>
            </w:r>
          </w:p>
        </w:tc>
      </w:tr>
      <w:tr w:rsidR="00994E5F" w:rsidRPr="0030254B" w:rsidTr="002C71C8">
        <w:tc>
          <w:tcPr>
            <w:tcW w:w="2952" w:type="dxa"/>
          </w:tcPr>
          <w:p w:rsidR="00994E5F" w:rsidRPr="0030254B" w:rsidRDefault="00994E5F" w:rsidP="002C71C8">
            <w:pPr>
              <w:rPr>
                <w:rFonts w:ascii="Calibri" w:hAnsi="Calibri"/>
                <w:lang w:val="ro-RO"/>
              </w:rPr>
            </w:pPr>
            <w:r w:rsidRPr="0030254B">
              <w:rPr>
                <w:rFonts w:ascii="Calibri" w:hAnsi="Calibri"/>
                <w:lang w:val="ro-RO"/>
              </w:rPr>
              <w:t>Rotunda</w:t>
            </w:r>
          </w:p>
        </w:tc>
        <w:tc>
          <w:tcPr>
            <w:tcW w:w="2952" w:type="dxa"/>
          </w:tcPr>
          <w:p w:rsidR="00994E5F" w:rsidRPr="0030254B" w:rsidRDefault="00994E5F" w:rsidP="002C71C8">
            <w:pPr>
              <w:rPr>
                <w:rFonts w:ascii="Calibri" w:hAnsi="Calibri"/>
                <w:lang w:val="ro-RO"/>
              </w:rPr>
            </w:pPr>
            <w:r w:rsidRPr="0030254B">
              <w:rPr>
                <w:rFonts w:ascii="Calibri" w:hAnsi="Calibri"/>
                <w:lang w:val="ro-RO"/>
              </w:rPr>
              <w:t>V</w:t>
            </w:r>
          </w:p>
        </w:tc>
        <w:tc>
          <w:tcPr>
            <w:tcW w:w="2952" w:type="dxa"/>
          </w:tcPr>
          <w:p w:rsidR="00994E5F" w:rsidRPr="0030254B" w:rsidRDefault="00994E5F" w:rsidP="002C71C8">
            <w:pPr>
              <w:rPr>
                <w:rFonts w:ascii="Calibri" w:hAnsi="Calibri"/>
                <w:lang w:val="ro-RO"/>
              </w:rPr>
            </w:pPr>
            <w:r w:rsidRPr="0030254B">
              <w:rPr>
                <w:rFonts w:ascii="Calibri" w:hAnsi="Calibri"/>
                <w:lang w:val="ro-RO"/>
              </w:rPr>
              <w:t>A</w:t>
            </w:r>
          </w:p>
        </w:tc>
      </w:tr>
    </w:tbl>
    <w:p w:rsidR="00994E5F" w:rsidRDefault="00994E5F" w:rsidP="00994E5F">
      <w:pPr>
        <w:rPr>
          <w:rFonts w:ascii="Calibri" w:hAnsi="Calibri"/>
          <w:lang w:val="ro-RO"/>
        </w:rPr>
      </w:pPr>
    </w:p>
    <w:p w:rsidR="00994E5F" w:rsidRDefault="00994E5F" w:rsidP="00994E5F">
      <w:pPr>
        <w:jc w:val="both"/>
        <w:rPr>
          <w:b/>
          <w:sz w:val="24"/>
          <w:szCs w:val="24"/>
          <w:u w:val="single"/>
        </w:rPr>
      </w:pPr>
    </w:p>
    <w:p w:rsidR="00994E5F" w:rsidRDefault="00994E5F" w:rsidP="00994E5F">
      <w:pPr>
        <w:ind w:firstLine="720"/>
        <w:jc w:val="both"/>
        <w:rPr>
          <w:b/>
          <w:sz w:val="24"/>
          <w:szCs w:val="24"/>
        </w:rPr>
      </w:pPr>
      <w:r>
        <w:rPr>
          <w:b/>
          <w:sz w:val="24"/>
          <w:szCs w:val="24"/>
        </w:rPr>
        <w:t>1.</w:t>
      </w:r>
      <w:r>
        <w:rPr>
          <w:b/>
          <w:sz w:val="24"/>
          <w:szCs w:val="24"/>
          <w:vertAlign w:val="superscript"/>
        </w:rPr>
        <w:t xml:space="preserve"> </w:t>
      </w:r>
      <w:r>
        <w:rPr>
          <w:b/>
          <w:sz w:val="24"/>
          <w:szCs w:val="24"/>
        </w:rPr>
        <w:t>Impozitul pe clădirile rezidentiale</w:t>
      </w:r>
      <w:r>
        <w:rPr>
          <w:sz w:val="24"/>
          <w:szCs w:val="24"/>
        </w:rPr>
        <w:t xml:space="preserve"> si cladirile - anexa, aflate in proprietatea  persoanelor fizice, se aplica cota de </w:t>
      </w:r>
      <w:r>
        <w:rPr>
          <w:b/>
          <w:color w:val="0D0D0D"/>
          <w:sz w:val="24"/>
          <w:szCs w:val="24"/>
        </w:rPr>
        <w:t>0,1</w:t>
      </w:r>
      <w:r>
        <w:rPr>
          <w:b/>
          <w:sz w:val="24"/>
          <w:szCs w:val="24"/>
        </w:rPr>
        <w:t>%</w:t>
      </w:r>
      <w:r>
        <w:rPr>
          <w:sz w:val="24"/>
          <w:szCs w:val="24"/>
        </w:rPr>
        <w:t xml:space="preserve"> asupra valorii impozabile a clădirii, determinată potrivit criteriilor şi normelor de evaluare prevăzute in </w:t>
      </w:r>
      <w:r>
        <w:rPr>
          <w:b/>
          <w:sz w:val="24"/>
          <w:szCs w:val="24"/>
        </w:rPr>
        <w:t>Anexa nr. 1.</w:t>
      </w:r>
    </w:p>
    <w:p w:rsidR="00994E5F" w:rsidRDefault="00994E5F" w:rsidP="00994E5F">
      <w:pPr>
        <w:ind w:firstLine="720"/>
        <w:jc w:val="both"/>
        <w:rPr>
          <w:sz w:val="24"/>
          <w:szCs w:val="24"/>
        </w:rPr>
      </w:pPr>
      <w:r>
        <w:rPr>
          <w:sz w:val="24"/>
          <w:szCs w:val="24"/>
        </w:rPr>
        <w:t>*) Pentru determinarea suprafeţei construite desfăşurate, în cazul clădirilor care nu pot fi efectiv măsurate pe conturul exterior, asupra suprafeţei utile se aplică coeficientul de transformare de 1</w:t>
      </w:r>
      <w:proofErr w:type="gramStart"/>
      <w:r>
        <w:rPr>
          <w:sz w:val="24"/>
          <w:szCs w:val="24"/>
        </w:rPr>
        <w:t>,4</w:t>
      </w:r>
      <w:proofErr w:type="gramEnd"/>
      <w:r>
        <w:rPr>
          <w:sz w:val="24"/>
          <w:szCs w:val="24"/>
        </w:rPr>
        <w:t>.</w:t>
      </w:r>
    </w:p>
    <w:p w:rsidR="00994E5F" w:rsidRPr="003C3EB1" w:rsidRDefault="00994E5F" w:rsidP="00994E5F">
      <w:pPr>
        <w:ind w:firstLine="720"/>
        <w:jc w:val="both"/>
        <w:rPr>
          <w:sz w:val="24"/>
          <w:szCs w:val="24"/>
          <w:lang w:val="fr-FR"/>
        </w:rPr>
      </w:pPr>
      <w:r w:rsidRPr="003C3EB1">
        <w:rPr>
          <w:sz w:val="24"/>
          <w:szCs w:val="24"/>
          <w:lang w:val="fr-FR"/>
        </w:rPr>
        <w:t>**) Valoarea impozabilă a cladirii, se reduce în functie de anul terminarii acesteia, după cum urmează:</w:t>
      </w:r>
    </w:p>
    <w:p w:rsidR="00994E5F" w:rsidRPr="003C3EB1" w:rsidRDefault="00994E5F" w:rsidP="00994E5F">
      <w:pPr>
        <w:ind w:firstLine="720"/>
        <w:jc w:val="both"/>
        <w:rPr>
          <w:sz w:val="24"/>
          <w:szCs w:val="24"/>
          <w:lang w:val="fr-FR"/>
        </w:rPr>
      </w:pPr>
      <w:r w:rsidRPr="003C3EB1">
        <w:rPr>
          <w:sz w:val="24"/>
          <w:szCs w:val="24"/>
          <w:lang w:val="fr-FR"/>
        </w:rPr>
        <w:t xml:space="preserve">        a) cu 50%, pentru cladirea care are o vechime de peste 100 de ani la data de 1 ianuarie a anului fiscal de referinta;</w:t>
      </w:r>
    </w:p>
    <w:p w:rsidR="00994E5F" w:rsidRPr="003C3EB1" w:rsidRDefault="00994E5F" w:rsidP="00994E5F">
      <w:pPr>
        <w:ind w:firstLine="720"/>
        <w:jc w:val="both"/>
        <w:rPr>
          <w:sz w:val="24"/>
          <w:szCs w:val="24"/>
          <w:lang w:val="fr-FR"/>
        </w:rPr>
      </w:pPr>
      <w:r w:rsidRPr="003C3EB1">
        <w:rPr>
          <w:sz w:val="24"/>
          <w:szCs w:val="24"/>
          <w:lang w:val="fr-FR"/>
        </w:rPr>
        <w:t xml:space="preserve">        b) cu 30%, pentru cladirea care are o vechime cuprinsa intre 50 de ani si 100 de ani inclusiv, la data de 1 ianuarie a anului fiscal de referinta;</w:t>
      </w:r>
    </w:p>
    <w:p w:rsidR="00994E5F" w:rsidRPr="003C3EB1" w:rsidRDefault="00994E5F" w:rsidP="00994E5F">
      <w:pPr>
        <w:ind w:firstLine="720"/>
        <w:jc w:val="both"/>
        <w:rPr>
          <w:sz w:val="24"/>
          <w:szCs w:val="24"/>
          <w:lang w:val="fr-FR"/>
        </w:rPr>
      </w:pPr>
      <w:r w:rsidRPr="003C3EB1">
        <w:rPr>
          <w:sz w:val="24"/>
          <w:szCs w:val="24"/>
          <w:lang w:val="fr-FR"/>
        </w:rPr>
        <w:lastRenderedPageBreak/>
        <w:t xml:space="preserve">        c) cu 10%, pentru cladirea care are o vechime cuprinsa intre 30 ani si 50 de ani inclusiv, la data de 1 ianuarie a anului fiscal de referinta.</w:t>
      </w:r>
    </w:p>
    <w:p w:rsidR="00994E5F" w:rsidRPr="003C3EB1" w:rsidRDefault="00994E5F" w:rsidP="00994E5F">
      <w:pPr>
        <w:jc w:val="both"/>
        <w:rPr>
          <w:sz w:val="24"/>
          <w:szCs w:val="24"/>
          <w:lang w:val="fr-FR"/>
        </w:rPr>
      </w:pPr>
      <w:r w:rsidRPr="003C3EB1">
        <w:rPr>
          <w:sz w:val="24"/>
          <w:szCs w:val="24"/>
          <w:lang w:val="fr-FR"/>
        </w:rPr>
        <w:tab/>
      </w:r>
      <w:r w:rsidRPr="003C3EB1">
        <w:rPr>
          <w:b/>
          <w:color w:val="7030A0"/>
          <w:sz w:val="24"/>
          <w:szCs w:val="24"/>
          <w:lang w:val="fr-FR"/>
        </w:rPr>
        <w:t>2.</w:t>
      </w:r>
      <w:r w:rsidRPr="003C3EB1">
        <w:rPr>
          <w:b/>
          <w:sz w:val="24"/>
          <w:szCs w:val="24"/>
          <w:lang w:val="fr-FR"/>
        </w:rPr>
        <w:t xml:space="preserve"> Pentru cladirile nerezidentiale</w:t>
      </w:r>
      <w:r w:rsidRPr="003C3EB1">
        <w:rPr>
          <w:sz w:val="24"/>
          <w:szCs w:val="24"/>
          <w:lang w:val="fr-FR"/>
        </w:rPr>
        <w:t xml:space="preserve"> aflate in proprietatea persoanelor fizice, la impozitul pe cladiri se aplica cota de </w:t>
      </w:r>
      <w:r w:rsidRPr="003C3EB1">
        <w:rPr>
          <w:b/>
          <w:color w:val="0D0D0D"/>
          <w:sz w:val="24"/>
          <w:szCs w:val="24"/>
          <w:lang w:val="fr-FR"/>
        </w:rPr>
        <w:t xml:space="preserve">0.2 % </w:t>
      </w:r>
      <w:r w:rsidRPr="003C3EB1">
        <w:rPr>
          <w:sz w:val="24"/>
          <w:szCs w:val="24"/>
          <w:lang w:val="fr-FR"/>
        </w:rPr>
        <w:t xml:space="preserve"> asupra valorii care poate fi:</w:t>
      </w:r>
    </w:p>
    <w:p w:rsidR="00994E5F" w:rsidRPr="003C3EB1" w:rsidRDefault="00994E5F" w:rsidP="00994E5F">
      <w:pPr>
        <w:tabs>
          <w:tab w:val="left" w:pos="0"/>
        </w:tabs>
        <w:ind w:firstLine="720"/>
        <w:jc w:val="both"/>
        <w:rPr>
          <w:sz w:val="24"/>
          <w:szCs w:val="24"/>
          <w:lang w:val="fr-FR"/>
        </w:rPr>
      </w:pPr>
      <w:r w:rsidRPr="003C3EB1">
        <w:rPr>
          <w:sz w:val="24"/>
          <w:szCs w:val="24"/>
          <w:lang w:val="fr-FR"/>
        </w:rPr>
        <w:t xml:space="preserve">a)Valoare rezultata dintr-un raport de evaluare intocmit de un evaluator autorizat in ultimii 5 ani anteriori anului de referinta; </w:t>
      </w:r>
    </w:p>
    <w:p w:rsidR="00994E5F" w:rsidRPr="003C3EB1" w:rsidRDefault="00994E5F" w:rsidP="00994E5F">
      <w:pPr>
        <w:tabs>
          <w:tab w:val="left" w:pos="0"/>
        </w:tabs>
        <w:ind w:firstLine="720"/>
        <w:jc w:val="both"/>
        <w:rPr>
          <w:sz w:val="24"/>
          <w:szCs w:val="24"/>
          <w:lang w:val="fr-FR"/>
        </w:rPr>
      </w:pPr>
      <w:proofErr w:type="gramStart"/>
      <w:r w:rsidRPr="003C3EB1">
        <w:rPr>
          <w:sz w:val="24"/>
          <w:szCs w:val="24"/>
          <w:lang w:val="fr-FR"/>
        </w:rPr>
        <w:t>b)valoarea</w:t>
      </w:r>
      <w:proofErr w:type="gramEnd"/>
      <w:r w:rsidRPr="003C3EB1">
        <w:rPr>
          <w:sz w:val="24"/>
          <w:szCs w:val="24"/>
          <w:lang w:val="fr-FR"/>
        </w:rPr>
        <w:t xml:space="preserve"> finala a lucrarilor de constructii, in cazul cladirilor noi, construite in ultimii 5 ani anterior anului de referinta;</w:t>
      </w:r>
    </w:p>
    <w:p w:rsidR="00994E5F" w:rsidRPr="003C3EB1" w:rsidRDefault="00994E5F" w:rsidP="00994E5F">
      <w:pPr>
        <w:tabs>
          <w:tab w:val="left" w:pos="0"/>
        </w:tabs>
        <w:ind w:firstLine="720"/>
        <w:jc w:val="both"/>
        <w:rPr>
          <w:sz w:val="24"/>
          <w:szCs w:val="24"/>
          <w:lang w:val="fr-FR"/>
        </w:rPr>
      </w:pPr>
      <w:r w:rsidRPr="003C3EB1">
        <w:rPr>
          <w:sz w:val="24"/>
          <w:szCs w:val="24"/>
          <w:lang w:val="fr-FR"/>
        </w:rPr>
        <w:t>c) valoarea cladirilor care rezulta din actul prin care se transfera dreptul de proprietate, in cazul cladirilor dobandite in ultimii 5 ani anteriori anului de referinta.</w:t>
      </w:r>
    </w:p>
    <w:p w:rsidR="00994E5F" w:rsidRPr="003C3EB1" w:rsidRDefault="00994E5F" w:rsidP="00994E5F">
      <w:pPr>
        <w:tabs>
          <w:tab w:val="left" w:pos="0"/>
        </w:tabs>
        <w:ind w:firstLine="720"/>
        <w:jc w:val="both"/>
        <w:rPr>
          <w:sz w:val="24"/>
          <w:szCs w:val="24"/>
          <w:lang w:val="fr-FR"/>
        </w:rPr>
      </w:pPr>
      <w:r w:rsidRPr="003C3EB1">
        <w:rPr>
          <w:sz w:val="24"/>
          <w:szCs w:val="24"/>
          <w:lang w:val="fr-FR"/>
        </w:rPr>
        <w:t xml:space="preserve">Pentru cladirile nerezidentiale aflate in proprietatea persoanelor fizice, utilizate pentru activitati din domeniul agricol, impozitul pe cladiri se calculeaza prin aplicarea unei cote de </w:t>
      </w:r>
      <w:r w:rsidRPr="003C3EB1">
        <w:rPr>
          <w:b/>
          <w:sz w:val="24"/>
          <w:szCs w:val="24"/>
          <w:lang w:val="fr-FR"/>
        </w:rPr>
        <w:t>0,4%</w:t>
      </w:r>
      <w:r w:rsidRPr="003C3EB1">
        <w:rPr>
          <w:sz w:val="24"/>
          <w:szCs w:val="24"/>
          <w:lang w:val="fr-FR"/>
        </w:rPr>
        <w:t xml:space="preserve"> asupra valorii impozabile a cladirii. </w:t>
      </w:r>
    </w:p>
    <w:p w:rsidR="00994E5F" w:rsidRPr="003C3EB1" w:rsidRDefault="00994E5F" w:rsidP="00994E5F">
      <w:pPr>
        <w:tabs>
          <w:tab w:val="left" w:pos="0"/>
        </w:tabs>
        <w:ind w:firstLine="720"/>
        <w:jc w:val="both"/>
        <w:rPr>
          <w:sz w:val="24"/>
          <w:szCs w:val="24"/>
          <w:lang w:val="fr-FR"/>
        </w:rPr>
      </w:pPr>
      <w:r>
        <w:rPr>
          <w:sz w:val="24"/>
          <w:szCs w:val="24"/>
        </w:rPr>
        <w:t xml:space="preserve">In cazul in care valoarea cladirii nu poate fi calulata conform prevederilor alin. </w:t>
      </w:r>
      <w:r w:rsidRPr="003C3EB1">
        <w:rPr>
          <w:sz w:val="24"/>
          <w:szCs w:val="24"/>
          <w:lang w:val="fr-FR"/>
        </w:rPr>
        <w:t>(</w:t>
      </w:r>
      <w:r w:rsidRPr="003C3EB1">
        <w:rPr>
          <w:color w:val="7030A0"/>
          <w:sz w:val="24"/>
          <w:szCs w:val="24"/>
          <w:lang w:val="fr-FR"/>
        </w:rPr>
        <w:t>2)</w:t>
      </w:r>
      <w:r w:rsidRPr="003C3EB1">
        <w:rPr>
          <w:color w:val="FF0000"/>
          <w:sz w:val="24"/>
          <w:szCs w:val="24"/>
          <w:lang w:val="fr-FR"/>
        </w:rPr>
        <w:t xml:space="preserve">, </w:t>
      </w:r>
      <w:r w:rsidRPr="003C3EB1">
        <w:rPr>
          <w:sz w:val="24"/>
          <w:szCs w:val="24"/>
          <w:lang w:val="fr-FR"/>
        </w:rPr>
        <w:t xml:space="preserve">impozitul se calculeaza prin aplicarea unei cote de </w:t>
      </w:r>
      <w:r w:rsidRPr="003C3EB1">
        <w:rPr>
          <w:b/>
          <w:sz w:val="24"/>
          <w:szCs w:val="24"/>
          <w:lang w:val="fr-FR"/>
        </w:rPr>
        <w:t>2%</w:t>
      </w:r>
      <w:r w:rsidRPr="003C3EB1">
        <w:rPr>
          <w:sz w:val="24"/>
          <w:szCs w:val="24"/>
          <w:lang w:val="fr-FR"/>
        </w:rPr>
        <w:t xml:space="preserve"> aupra valorii impozabile determinate conform art. 457 din Legea 227/2015.</w:t>
      </w:r>
    </w:p>
    <w:p w:rsidR="00994E5F" w:rsidRPr="003C3EB1" w:rsidRDefault="00994E5F" w:rsidP="00994E5F">
      <w:pPr>
        <w:autoSpaceDE w:val="0"/>
        <w:autoSpaceDN w:val="0"/>
        <w:adjustRightInd w:val="0"/>
        <w:jc w:val="both"/>
        <w:rPr>
          <w:sz w:val="24"/>
          <w:szCs w:val="24"/>
          <w:lang w:val="fr-FR"/>
        </w:rPr>
      </w:pPr>
      <w:r w:rsidRPr="003C3EB1">
        <w:rPr>
          <w:sz w:val="24"/>
          <w:szCs w:val="24"/>
          <w:lang w:val="fr-FR"/>
        </w:rPr>
        <w:tab/>
      </w:r>
      <w:r w:rsidRPr="003C3EB1">
        <w:rPr>
          <w:b/>
          <w:sz w:val="24"/>
          <w:szCs w:val="24"/>
          <w:lang w:val="fr-FR"/>
        </w:rPr>
        <w:t>3.</w:t>
      </w:r>
      <w:r w:rsidRPr="003C3EB1">
        <w:rPr>
          <w:b/>
          <w:bCs/>
          <w:sz w:val="24"/>
          <w:szCs w:val="24"/>
          <w:lang w:val="fr-FR"/>
        </w:rPr>
        <w:t xml:space="preserve"> </w:t>
      </w:r>
      <w:r w:rsidRPr="003C3EB1">
        <w:rPr>
          <w:b/>
          <w:sz w:val="24"/>
          <w:szCs w:val="24"/>
          <w:lang w:val="fr-FR"/>
        </w:rPr>
        <w:t>În cazul clădirilor cu destinaţie mixtă</w:t>
      </w:r>
      <w:r w:rsidRPr="003C3EB1">
        <w:rPr>
          <w:sz w:val="24"/>
          <w:szCs w:val="24"/>
          <w:lang w:val="fr-FR"/>
        </w:rPr>
        <w:t xml:space="preserve"> aflate în proprietatea persoanelor fizice, impozitul se calculează prin însumarea impozitului calculat pentru suprafaţa folosită în scop rezidenţial conform art. 457  din Legea 227/2015 cu impozitul determinat pentru suprafaţa folosită în scop nerezidenţial, conform art. 458.</w:t>
      </w:r>
    </w:p>
    <w:p w:rsidR="00994E5F" w:rsidRPr="003C3EB1" w:rsidRDefault="00994E5F" w:rsidP="00994E5F">
      <w:pPr>
        <w:autoSpaceDE w:val="0"/>
        <w:autoSpaceDN w:val="0"/>
        <w:adjustRightInd w:val="0"/>
        <w:jc w:val="both"/>
        <w:rPr>
          <w:sz w:val="24"/>
          <w:szCs w:val="24"/>
          <w:lang w:val="fr-FR"/>
        </w:rPr>
      </w:pPr>
      <w:r w:rsidRPr="003C3EB1">
        <w:rPr>
          <w:sz w:val="24"/>
          <w:szCs w:val="24"/>
          <w:lang w:val="fr-FR"/>
        </w:rPr>
        <w:tab/>
        <w:t xml:space="preserve">Impozitul pe cladiri este datorat pentru intregul an fiscal de persoana care are in proprietate cladirea la data de 31.decembrie  </w:t>
      </w:r>
      <w:proofErr w:type="gramStart"/>
      <w:r w:rsidRPr="003C3EB1">
        <w:rPr>
          <w:sz w:val="24"/>
          <w:szCs w:val="24"/>
          <w:lang w:val="fr-FR"/>
        </w:rPr>
        <w:t>a</w:t>
      </w:r>
      <w:proofErr w:type="gramEnd"/>
      <w:r w:rsidRPr="003C3EB1">
        <w:rPr>
          <w:sz w:val="24"/>
          <w:szCs w:val="24"/>
          <w:lang w:val="fr-FR"/>
        </w:rPr>
        <w:t xml:space="preserve"> anului fiscal anterior.</w:t>
      </w:r>
    </w:p>
    <w:p w:rsidR="00994E5F" w:rsidRPr="003C3EB1" w:rsidRDefault="00994E5F" w:rsidP="00994E5F">
      <w:pPr>
        <w:tabs>
          <w:tab w:val="left" w:pos="0"/>
        </w:tabs>
        <w:ind w:firstLine="720"/>
        <w:jc w:val="both"/>
        <w:rPr>
          <w:sz w:val="24"/>
          <w:szCs w:val="24"/>
          <w:lang w:val="fr-FR"/>
        </w:rPr>
      </w:pPr>
      <w:r w:rsidRPr="003C3EB1">
        <w:rPr>
          <w:sz w:val="24"/>
          <w:szCs w:val="24"/>
          <w:lang w:val="fr-FR"/>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994E5F" w:rsidRPr="003C3EB1" w:rsidRDefault="00994E5F" w:rsidP="00994E5F">
      <w:pPr>
        <w:jc w:val="both"/>
        <w:rPr>
          <w:sz w:val="24"/>
          <w:szCs w:val="24"/>
          <w:lang w:val="fr-FR"/>
        </w:rPr>
      </w:pPr>
      <w:r w:rsidRPr="003C3EB1">
        <w:rPr>
          <w:sz w:val="24"/>
          <w:szCs w:val="24"/>
          <w:lang w:val="fr-FR"/>
        </w:rPr>
        <w:tab/>
        <w:t>4. 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 impozitului pe cladiri.</w:t>
      </w:r>
    </w:p>
    <w:p w:rsidR="00994E5F" w:rsidRPr="003C3EB1" w:rsidRDefault="00994E5F" w:rsidP="00994E5F">
      <w:pPr>
        <w:autoSpaceDE w:val="0"/>
        <w:autoSpaceDN w:val="0"/>
        <w:adjustRightInd w:val="0"/>
        <w:jc w:val="both"/>
        <w:rPr>
          <w:sz w:val="24"/>
          <w:szCs w:val="24"/>
          <w:lang w:val="fr-FR"/>
        </w:rPr>
      </w:pPr>
      <w:r>
        <w:rPr>
          <w:color w:val="000000"/>
          <w:sz w:val="24"/>
          <w:szCs w:val="24"/>
          <w:lang w:val="ro-RO"/>
        </w:rPr>
        <w:t xml:space="preserve">           5</w:t>
      </w:r>
      <w:r w:rsidRPr="00BD70E1">
        <w:rPr>
          <w:color w:val="000000"/>
          <w:sz w:val="24"/>
          <w:szCs w:val="24"/>
          <w:lang w:val="ro-RO"/>
        </w:rPr>
        <w:t>.</w:t>
      </w:r>
      <w:r w:rsidRPr="003C3EB1">
        <w:rPr>
          <w:sz w:val="24"/>
          <w:szCs w:val="24"/>
          <w:lang w:val="fr-FR"/>
        </w:rPr>
        <w:t xml:space="preserve">  Nu se datorează impozit/taxă pe clădiri pentru:</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b) clădirile aflate în domeniul privat al statului concesionate, închiriate, date în administrare ori în folosinţă, după caz, instituţiilor publice cu finanţare de la bugetul de stat, utilizate pentru activitatea proprie a acestora;</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d) clădirile care, prin destinaţie, constituie lăcaşuri de cult, aparţinând cultelor religioase recunoscute oficial şi asociaţiilor religioase, precum şi componentelor locale ale acestora, cu excepţia încăperilor folosite pentru activităţi economice;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e) clădirile funerare din cimitire şi crematorii;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r w:rsidRPr="003C3EB1">
        <w:rPr>
          <w:color w:val="000000"/>
          <w:sz w:val="24"/>
          <w:szCs w:val="24"/>
          <w:u w:val="single"/>
          <w:lang w:val="fr-FR"/>
        </w:rPr>
        <w:t>Legii nr. 263/2007</w:t>
      </w:r>
      <w:r w:rsidRPr="003C3EB1">
        <w:rPr>
          <w:color w:val="000000"/>
          <w:sz w:val="24"/>
          <w:szCs w:val="24"/>
          <w:lang w:val="fr-FR"/>
        </w:rPr>
        <w:t xml:space="preserve"> </w:t>
      </w:r>
      <w:r w:rsidRPr="003C3EB1">
        <w:rPr>
          <w:color w:val="000000"/>
          <w:sz w:val="24"/>
          <w:szCs w:val="24"/>
          <w:lang w:val="fr-FR"/>
        </w:rPr>
        <w:lastRenderedPageBreak/>
        <w:t>privind înfiinţarea, organizarea şi funcţionarea creşelor, cu modificările şi completările ulterioare;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g) clădirile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h) clădirile unităţilor sanitare publice, cu excepţia încăperilor folosite pentru activităţi economice;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i) clădirile din parcurile industriale, parcurile ştiinţifice şi tehnologice, precum şi cele utilizate de incubatoarele de afaceri, cu respectarea legislaţiei în materia ajutorului de stat;</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k) clădirile care, prin natura lor, fac corp comun cu poduri, viaducte, apeducte, diguri, baraje şi tuneluri şi care sunt utilizate pentru exploatarea acestor construcţii, cu excepţia încăperilor care sunt folosite pentru alte activităţi economice;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l) clădirile aferente infrastructurii feroviare publice sau infrastructurii metroului;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m) clădirile Academiei Române şi ale fundaţiilor proprii înfiinţate de Academia Română, în calitate de fondator unic, cu excepţia încăperilor care sunt folosite pentru activităţi economice;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n) clădirile aferente capacităţilor de producţie care sunt în sectorul pentru apărare cu respectarea legislaţiei în materia ajutorului de stat;</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p) clădirea folosită ca domiciliu şi/sau alte clădiri aflate în proprietatea sau coproprietatea persoanelor prevăzute </w:t>
      </w:r>
      <w:proofErr w:type="gramStart"/>
      <w:r w:rsidRPr="003C3EB1">
        <w:rPr>
          <w:color w:val="000000"/>
          <w:sz w:val="24"/>
          <w:szCs w:val="24"/>
          <w:lang w:val="fr-FR"/>
        </w:rPr>
        <w:t>la</w:t>
      </w:r>
      <w:proofErr w:type="gramEnd"/>
      <w:r w:rsidRPr="003C3EB1">
        <w:rPr>
          <w:color w:val="000000"/>
          <w:sz w:val="24"/>
          <w:szCs w:val="24"/>
          <w:lang w:val="fr-FR"/>
        </w:rPr>
        <w:t xml:space="preserve"> </w:t>
      </w:r>
      <w:r w:rsidRPr="003C3EB1">
        <w:rPr>
          <w:color w:val="000000"/>
          <w:sz w:val="24"/>
          <w:szCs w:val="24"/>
          <w:u w:val="single"/>
          <w:lang w:val="fr-FR"/>
        </w:rPr>
        <w:t>art. 2</w:t>
      </w:r>
      <w:r w:rsidRPr="003C3EB1">
        <w:rPr>
          <w:color w:val="000000"/>
          <w:sz w:val="24"/>
          <w:szCs w:val="24"/>
          <w:lang w:val="fr-FR"/>
        </w:rPr>
        <w:t xml:space="preserve"> </w:t>
      </w:r>
      <w:proofErr w:type="gramStart"/>
      <w:r w:rsidRPr="003C3EB1">
        <w:rPr>
          <w:color w:val="000000"/>
          <w:sz w:val="24"/>
          <w:szCs w:val="24"/>
          <w:lang w:val="fr-FR"/>
        </w:rPr>
        <w:t>lit</w:t>
      </w:r>
      <w:proofErr w:type="gramEnd"/>
      <w:r w:rsidRPr="003C3EB1">
        <w:rPr>
          <w:color w:val="000000"/>
          <w:sz w:val="24"/>
          <w:szCs w:val="24"/>
          <w:lang w:val="fr-FR"/>
        </w:rPr>
        <w:t xml:space="preserve">. a), c) - e) din Ordonanţa de urgenţă a Guvernului nr. 82/2006 pentru recunoaşterea meritelor personalului armatei participant la acţiuni militare şi acordarea unor drepturi acestuia şi urmaşilor celui decedat, aprobată cu modificări prin </w:t>
      </w:r>
      <w:r w:rsidRPr="003C3EB1">
        <w:rPr>
          <w:color w:val="000000"/>
          <w:sz w:val="24"/>
          <w:szCs w:val="24"/>
          <w:u w:val="single"/>
          <w:lang w:val="fr-FR"/>
        </w:rPr>
        <w:t>Legea nr. 111/2007</w:t>
      </w:r>
      <w:r w:rsidRPr="003C3EB1">
        <w:rPr>
          <w:color w:val="000000"/>
          <w:sz w:val="24"/>
          <w:szCs w:val="24"/>
          <w:lang w:val="fr-FR"/>
        </w:rPr>
        <w:t>, cu modificările şi completările ulterioare;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q) clădirile aflate în domeniul public al statului şi în administrarea Regiei Autonome "Administraţia Patrimoniului Protocolului de Stat", cu excepţia încăperilor care sunt folosite pentru activităţi economice;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r) clădirile aflate în proprietatea sau coproprietatea veteranilor de război, a văduvelor de război şi a văduvelor nerecăsătorite ale veteranilor de război;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s) clădirea folosită ca domiciliu aflată în proprietatea sau coproprietatea persoanelor prevăzute </w:t>
      </w:r>
      <w:proofErr w:type="gramStart"/>
      <w:r w:rsidRPr="003C3EB1">
        <w:rPr>
          <w:color w:val="000000"/>
          <w:sz w:val="24"/>
          <w:szCs w:val="24"/>
          <w:lang w:val="fr-FR"/>
        </w:rPr>
        <w:t>la</w:t>
      </w:r>
      <w:proofErr w:type="gramEnd"/>
      <w:r w:rsidRPr="003C3EB1">
        <w:rPr>
          <w:color w:val="000000"/>
          <w:sz w:val="24"/>
          <w:szCs w:val="24"/>
          <w:lang w:val="fr-FR"/>
        </w:rPr>
        <w:t xml:space="preserve"> </w:t>
      </w:r>
      <w:r w:rsidRPr="003C3EB1">
        <w:rPr>
          <w:color w:val="000000"/>
          <w:sz w:val="24"/>
          <w:szCs w:val="24"/>
          <w:u w:val="single"/>
          <w:lang w:val="fr-FR"/>
        </w:rPr>
        <w:t>art. 1</w:t>
      </w:r>
      <w:r w:rsidRPr="003C3EB1">
        <w:rPr>
          <w:color w:val="000000"/>
          <w:sz w:val="24"/>
          <w:szCs w:val="24"/>
          <w:lang w:val="fr-FR"/>
        </w:rPr>
        <w:t xml:space="preserve"> al Decretului-lege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t) clădirea folosită ca domiciliu aflată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lastRenderedPageBreak/>
        <w:t xml:space="preserve">    v) clădirile destinate serviciului de apostilă şi supralegalizare, cele destinate depozitării şi administrării arhivei, precum şi clădirile afectate funcţionării Centrului Naţional de Administrare a Registrelor Naţionale Notariale;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w) clădirile deţinute sau utilizate de către întreprinderile sociale de inserţie.</w:t>
      </w:r>
    </w:p>
    <w:p w:rsidR="00994E5F" w:rsidRDefault="00994E5F" w:rsidP="00994E5F">
      <w:pPr>
        <w:ind w:firstLine="720"/>
        <w:jc w:val="both"/>
        <w:rPr>
          <w:b/>
          <w:sz w:val="24"/>
          <w:szCs w:val="24"/>
          <w:u w:val="single"/>
        </w:rPr>
      </w:pPr>
      <w:r>
        <w:rPr>
          <w:b/>
          <w:sz w:val="24"/>
          <w:szCs w:val="24"/>
          <w:u w:val="single"/>
        </w:rPr>
        <w:t>Art. 3 Impozitul/taxa pe clădiri, în cazul persoanelor juridice – Anexa nr. 2</w:t>
      </w:r>
    </w:p>
    <w:p w:rsidR="00994E5F" w:rsidRDefault="00994E5F" w:rsidP="00994E5F">
      <w:pPr>
        <w:ind w:firstLine="720"/>
        <w:jc w:val="both"/>
        <w:rPr>
          <w:sz w:val="24"/>
          <w:szCs w:val="24"/>
          <w:lang w:val="ro-RO"/>
        </w:rPr>
      </w:pPr>
      <w:r>
        <w:rPr>
          <w:sz w:val="24"/>
          <w:szCs w:val="24"/>
          <w:lang w:val="ro-RO"/>
        </w:rPr>
        <w:t xml:space="preserve">1.Pentru clădirile </w:t>
      </w:r>
      <w:r>
        <w:rPr>
          <w:b/>
          <w:sz w:val="24"/>
          <w:szCs w:val="24"/>
          <w:lang w:val="ro-RO"/>
        </w:rPr>
        <w:t>rezidenţiale</w:t>
      </w:r>
      <w:r>
        <w:rPr>
          <w:sz w:val="24"/>
          <w:szCs w:val="24"/>
          <w:lang w:val="ro-RO"/>
        </w:rPr>
        <w:t xml:space="preserve"> aflate în proprietatea sau deţinute de persoanele juridice, impozitul/taxa pe clădiri se calculează prin aplicarea unei cote cuprinse între 0,08% - 0,2% asupra valorii impozabile a clădirii. </w:t>
      </w:r>
    </w:p>
    <w:p w:rsidR="00994E5F" w:rsidRPr="00D615DD" w:rsidRDefault="00994E5F" w:rsidP="00994E5F">
      <w:pPr>
        <w:ind w:firstLine="720"/>
        <w:jc w:val="both"/>
        <w:rPr>
          <w:i/>
          <w:sz w:val="24"/>
          <w:szCs w:val="24"/>
          <w:lang w:val="ro-RO"/>
        </w:rPr>
      </w:pPr>
      <w:r>
        <w:rPr>
          <w:b/>
          <w:sz w:val="24"/>
          <w:szCs w:val="24"/>
          <w:lang w:val="ro-RO"/>
        </w:rPr>
        <w:t xml:space="preserve">Pentru anul 2023, </w:t>
      </w:r>
      <w:r>
        <w:rPr>
          <w:sz w:val="24"/>
          <w:szCs w:val="24"/>
          <w:lang w:val="ro-RO"/>
        </w:rPr>
        <w:t xml:space="preserve">se aplica cota de </w:t>
      </w:r>
      <w:r>
        <w:rPr>
          <w:b/>
          <w:sz w:val="24"/>
          <w:szCs w:val="24"/>
          <w:lang w:val="ro-RO"/>
        </w:rPr>
        <w:t>0,1%</w:t>
      </w:r>
      <w:r>
        <w:rPr>
          <w:sz w:val="24"/>
          <w:szCs w:val="24"/>
          <w:lang w:val="ro-RO"/>
        </w:rPr>
        <w:t xml:space="preserve"> .</w:t>
      </w:r>
    </w:p>
    <w:p w:rsidR="00994E5F" w:rsidRDefault="00994E5F" w:rsidP="00994E5F">
      <w:pPr>
        <w:ind w:firstLine="720"/>
        <w:jc w:val="both"/>
        <w:rPr>
          <w:sz w:val="24"/>
          <w:szCs w:val="24"/>
          <w:lang w:val="ro-RO"/>
        </w:rPr>
      </w:pPr>
      <w:r>
        <w:rPr>
          <w:sz w:val="24"/>
          <w:szCs w:val="24"/>
          <w:lang w:val="ro-RO"/>
        </w:rPr>
        <w:t xml:space="preserve">2.Pentru clădirile </w:t>
      </w:r>
      <w:r>
        <w:rPr>
          <w:b/>
          <w:sz w:val="24"/>
          <w:szCs w:val="24"/>
          <w:lang w:val="ro-RO"/>
        </w:rPr>
        <w:t>nerezidenţiale</w:t>
      </w:r>
      <w:r>
        <w:rPr>
          <w:sz w:val="24"/>
          <w:szCs w:val="24"/>
          <w:lang w:val="ro-RO"/>
        </w:rPr>
        <w:t xml:space="preserve"> aflate în proprietatea sau deţinute de persoanele juridice, impozitul/taxa pe clădiri se calculează prin aplicarea unei cote cuprinse între 0,2% - 1,3%, inclusiv, asupra valorii impozabile a clădirii.</w:t>
      </w:r>
    </w:p>
    <w:p w:rsidR="00994E5F" w:rsidRPr="00615517" w:rsidRDefault="00994E5F" w:rsidP="00994E5F">
      <w:pPr>
        <w:ind w:firstLine="720"/>
        <w:jc w:val="both"/>
        <w:rPr>
          <w:i/>
          <w:sz w:val="24"/>
          <w:szCs w:val="24"/>
          <w:lang w:val="ro-RO"/>
        </w:rPr>
      </w:pPr>
      <w:r>
        <w:rPr>
          <w:b/>
          <w:sz w:val="24"/>
          <w:szCs w:val="24"/>
          <w:lang w:val="ro-RO"/>
        </w:rPr>
        <w:t>Pentru anul 2023</w:t>
      </w:r>
      <w:r>
        <w:rPr>
          <w:sz w:val="24"/>
          <w:szCs w:val="24"/>
          <w:lang w:val="ro-RO"/>
        </w:rPr>
        <w:t xml:space="preserve"> se aplica cota</w:t>
      </w:r>
      <w:r>
        <w:rPr>
          <w:b/>
          <w:sz w:val="24"/>
          <w:szCs w:val="24"/>
          <w:lang w:val="ro-RO"/>
        </w:rPr>
        <w:t xml:space="preserve"> </w:t>
      </w:r>
      <w:r>
        <w:rPr>
          <w:sz w:val="24"/>
          <w:szCs w:val="24"/>
          <w:lang w:val="ro-RO"/>
        </w:rPr>
        <w:t>de</w:t>
      </w:r>
      <w:r>
        <w:rPr>
          <w:b/>
          <w:sz w:val="24"/>
          <w:szCs w:val="24"/>
          <w:lang w:val="ro-RO"/>
        </w:rPr>
        <w:t xml:space="preserve"> 0,2%</w:t>
      </w:r>
      <w:r>
        <w:rPr>
          <w:sz w:val="24"/>
          <w:szCs w:val="24"/>
          <w:lang w:val="ro-RO"/>
        </w:rPr>
        <w:t xml:space="preserve"> .</w:t>
      </w:r>
      <w:r w:rsidRPr="003C3EB1">
        <w:rPr>
          <w:i/>
          <w:sz w:val="24"/>
          <w:szCs w:val="24"/>
          <w:lang w:val="fr-FR"/>
        </w:rPr>
        <w:t xml:space="preserve"> </w:t>
      </w:r>
    </w:p>
    <w:p w:rsidR="00994E5F" w:rsidRPr="00CF1315" w:rsidRDefault="00994E5F" w:rsidP="00994E5F">
      <w:pPr>
        <w:ind w:firstLine="720"/>
        <w:jc w:val="both"/>
        <w:rPr>
          <w:i/>
          <w:sz w:val="24"/>
          <w:szCs w:val="24"/>
          <w:lang w:val="ro-RO"/>
        </w:rPr>
      </w:pPr>
      <w:r>
        <w:rPr>
          <w:sz w:val="24"/>
          <w:szCs w:val="24"/>
          <w:lang w:val="ro-RO"/>
        </w:rPr>
        <w:t xml:space="preserve">3.Pentru clădirile </w:t>
      </w:r>
      <w:r>
        <w:rPr>
          <w:b/>
          <w:sz w:val="24"/>
          <w:szCs w:val="24"/>
          <w:lang w:val="ro-RO"/>
        </w:rPr>
        <w:t>nerezidenţiale</w:t>
      </w:r>
      <w:r>
        <w:rPr>
          <w:sz w:val="24"/>
          <w:szCs w:val="24"/>
          <w:lang w:val="ro-RO"/>
        </w:rPr>
        <w:t xml:space="preserve"> aflate în proprietatea sau deţinute de persoanele juridice, utilizate pentru activităţi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w:t>
      </w:r>
      <w:r w:rsidRPr="00CF1315">
        <w:rPr>
          <w:i/>
          <w:sz w:val="24"/>
          <w:szCs w:val="24"/>
          <w:lang w:val="ro-RO"/>
        </w:rPr>
        <w:t xml:space="preserve">. </w:t>
      </w:r>
    </w:p>
    <w:p w:rsidR="00994E5F" w:rsidRDefault="00994E5F" w:rsidP="00994E5F">
      <w:pPr>
        <w:autoSpaceDE w:val="0"/>
        <w:autoSpaceDN w:val="0"/>
        <w:adjustRightInd w:val="0"/>
        <w:ind w:firstLine="720"/>
        <w:jc w:val="both"/>
        <w:rPr>
          <w:sz w:val="24"/>
          <w:szCs w:val="24"/>
          <w:lang w:val="ro-RO"/>
        </w:rPr>
      </w:pPr>
      <w:r>
        <w:rPr>
          <w:sz w:val="24"/>
          <w:szCs w:val="24"/>
          <w:lang w:val="ro-RO"/>
        </w:rPr>
        <w:t xml:space="preserve">4.În cazul clădirilor cu </w:t>
      </w:r>
      <w:r>
        <w:rPr>
          <w:b/>
          <w:sz w:val="24"/>
          <w:szCs w:val="24"/>
          <w:lang w:val="ro-RO"/>
        </w:rPr>
        <w:t>destinaţie mixtă</w:t>
      </w:r>
      <w:r>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994E5F" w:rsidRPr="00CF1315" w:rsidRDefault="00994E5F" w:rsidP="00994E5F">
      <w:pPr>
        <w:ind w:firstLine="720"/>
        <w:jc w:val="both"/>
        <w:rPr>
          <w:i/>
          <w:sz w:val="24"/>
          <w:szCs w:val="24"/>
          <w:lang w:val="ro-RO"/>
        </w:rPr>
      </w:pPr>
      <w:r>
        <w:rPr>
          <w:sz w:val="24"/>
          <w:szCs w:val="24"/>
          <w:lang w:val="ro-RO"/>
        </w:rPr>
        <w:t xml:space="preserve">5.În cazul în care proprietarul clădirii </w:t>
      </w:r>
      <w:r>
        <w:rPr>
          <w:b/>
          <w:sz w:val="24"/>
          <w:szCs w:val="24"/>
          <w:lang w:val="ro-RO"/>
        </w:rPr>
        <w:t>nu a actualizat valoarea impozabilă a clădirii în ultimii 3 ani anteriori anului</w:t>
      </w:r>
      <w:r>
        <w:rPr>
          <w:sz w:val="24"/>
          <w:szCs w:val="24"/>
          <w:lang w:val="ro-RO"/>
        </w:rPr>
        <w:t xml:space="preserve"> de referinţă, cota impozitului/taxei pe clădiri este </w:t>
      </w:r>
      <w:r>
        <w:rPr>
          <w:b/>
          <w:sz w:val="24"/>
          <w:szCs w:val="24"/>
          <w:lang w:val="ro-RO"/>
        </w:rPr>
        <w:t>5%</w:t>
      </w:r>
      <w:r>
        <w:rPr>
          <w:sz w:val="24"/>
          <w:szCs w:val="24"/>
          <w:lang w:val="ro-RO"/>
        </w:rPr>
        <w:t xml:space="preserve">. </w:t>
      </w:r>
      <w:r w:rsidRPr="00CF1315">
        <w:rPr>
          <w:b/>
          <w:i/>
          <w:sz w:val="24"/>
          <w:szCs w:val="24"/>
          <w:lang w:val="ro-RO"/>
        </w:rPr>
        <w:t>.</w:t>
      </w:r>
    </w:p>
    <w:p w:rsidR="00994E5F" w:rsidRDefault="00994E5F" w:rsidP="00994E5F">
      <w:pPr>
        <w:autoSpaceDE w:val="0"/>
        <w:autoSpaceDN w:val="0"/>
        <w:adjustRightInd w:val="0"/>
        <w:ind w:firstLine="720"/>
        <w:jc w:val="both"/>
        <w:rPr>
          <w:sz w:val="24"/>
          <w:szCs w:val="24"/>
          <w:lang w:val="ro-RO"/>
        </w:rPr>
      </w:pPr>
      <w:r w:rsidRPr="003C3EB1">
        <w:rPr>
          <w:sz w:val="24"/>
          <w:szCs w:val="24"/>
          <w:lang w:val="ro-RO"/>
        </w:rPr>
        <w:t>6.</w:t>
      </w:r>
      <w:r>
        <w:rPr>
          <w:sz w:val="24"/>
          <w:szCs w:val="24"/>
          <w:lang w:val="ro-RO"/>
        </w:rPr>
        <w:t xml:space="preserve"> Pentru clădirile proprietate publică sau privată a statului ori a unităţilor administrativ-teritoriale, concesionate, închiriate, date în administrare ori în folosinţă, după caz, oricăror entităţi, altele decât cele de drept public, se stabileşte </w:t>
      </w:r>
      <w:r>
        <w:rPr>
          <w:b/>
          <w:sz w:val="24"/>
          <w:szCs w:val="24"/>
          <w:lang w:val="ro-RO"/>
        </w:rPr>
        <w:t>taxa pe clădiri</w:t>
      </w:r>
      <w:r>
        <w:rPr>
          <w:sz w:val="24"/>
          <w:szCs w:val="24"/>
          <w:lang w:val="ro-RO"/>
        </w:rPr>
        <w:t>, care reprezintă sarcina fiscală a concesionarilor, locatarilor, titularilor dreptului de administrare sau de folosinţă, după caz, în condiţii similare impozitului pe clădiri.</w:t>
      </w:r>
    </w:p>
    <w:p w:rsidR="00994E5F" w:rsidRDefault="00994E5F" w:rsidP="00994E5F">
      <w:pPr>
        <w:autoSpaceDE w:val="0"/>
        <w:autoSpaceDN w:val="0"/>
        <w:adjustRightInd w:val="0"/>
        <w:ind w:firstLine="720"/>
        <w:jc w:val="both"/>
        <w:rPr>
          <w:sz w:val="24"/>
          <w:szCs w:val="24"/>
          <w:lang w:val="ro-RO"/>
        </w:rPr>
      </w:pPr>
      <w:r>
        <w:rPr>
          <w:sz w:val="24"/>
          <w:szCs w:val="24"/>
          <w:lang w:val="ro-RO"/>
        </w:rPr>
        <w:t>Taxa pe clădiri se stabileşte proporţional cu perioada pentru care este constituit dreptul de concesiune, închiriere, administrare ori folosinţă.</w:t>
      </w:r>
    </w:p>
    <w:p w:rsidR="00994E5F" w:rsidRDefault="00994E5F" w:rsidP="00994E5F">
      <w:pPr>
        <w:autoSpaceDE w:val="0"/>
        <w:autoSpaceDN w:val="0"/>
        <w:adjustRightInd w:val="0"/>
        <w:ind w:firstLine="720"/>
        <w:jc w:val="both"/>
        <w:rPr>
          <w:sz w:val="24"/>
          <w:szCs w:val="24"/>
          <w:lang w:val="ro-RO"/>
        </w:rPr>
      </w:pPr>
      <w:r>
        <w:rPr>
          <w:sz w:val="24"/>
          <w:szCs w:val="24"/>
          <w:lang w:val="ro-RO"/>
        </w:rPr>
        <w:t xml:space="preserve">Pentru plata cu anticipaţie a impozitului pe clădiri, datorat pentru întregul an de către contribuabili persoane fizice si juridice, până la data de 31 martie a anului respectiv, se acordă o </w:t>
      </w:r>
      <w:r>
        <w:rPr>
          <w:b/>
          <w:sz w:val="24"/>
          <w:szCs w:val="24"/>
          <w:lang w:val="ro-RO"/>
        </w:rPr>
        <w:t>bonificaţie de 10%.</w:t>
      </w:r>
    </w:p>
    <w:p w:rsidR="00994E5F" w:rsidRDefault="00994E5F" w:rsidP="00994E5F">
      <w:pPr>
        <w:autoSpaceDE w:val="0"/>
        <w:autoSpaceDN w:val="0"/>
        <w:adjustRightInd w:val="0"/>
        <w:ind w:firstLine="720"/>
        <w:jc w:val="both"/>
        <w:rPr>
          <w:sz w:val="24"/>
          <w:szCs w:val="24"/>
          <w:lang w:val="ro-RO"/>
        </w:rPr>
      </w:pPr>
      <w:r>
        <w:rPr>
          <w:sz w:val="24"/>
          <w:szCs w:val="24"/>
          <w:lang w:val="ro-RO"/>
        </w:rPr>
        <w:t>Impozitul pe clădiri, datorat aceluiaşi buget local de către contribuabili, de până la 50 lei inclusiv, se plăteşte integral până la primul termen de plată.</w:t>
      </w:r>
    </w:p>
    <w:p w:rsidR="00994E5F" w:rsidRPr="003C3EB1" w:rsidRDefault="00994E5F" w:rsidP="00994E5F">
      <w:pPr>
        <w:jc w:val="center"/>
        <w:rPr>
          <w:b/>
          <w:sz w:val="24"/>
          <w:szCs w:val="24"/>
          <w:lang w:val="ro-RO"/>
        </w:rPr>
      </w:pPr>
      <w:r w:rsidRPr="003C3EB1">
        <w:rPr>
          <w:b/>
          <w:sz w:val="24"/>
          <w:szCs w:val="24"/>
          <w:lang w:val="ro-RO"/>
        </w:rPr>
        <w:t>CAPITOLUL II</w:t>
      </w:r>
    </w:p>
    <w:p w:rsidR="00994E5F" w:rsidRPr="003C3EB1" w:rsidRDefault="00994E5F" w:rsidP="00994E5F">
      <w:pPr>
        <w:jc w:val="center"/>
        <w:rPr>
          <w:b/>
          <w:sz w:val="24"/>
          <w:szCs w:val="24"/>
          <w:lang w:val="ro-RO"/>
        </w:rPr>
      </w:pPr>
      <w:r w:rsidRPr="003C3EB1">
        <w:rPr>
          <w:b/>
          <w:sz w:val="24"/>
          <w:szCs w:val="24"/>
          <w:lang w:val="ro-RO"/>
        </w:rPr>
        <w:t>IMPOZITUL SI TAXA PE TEREN</w:t>
      </w:r>
    </w:p>
    <w:p w:rsidR="00994E5F" w:rsidRPr="003C3EB1" w:rsidRDefault="00994E5F" w:rsidP="00994E5F">
      <w:pPr>
        <w:jc w:val="both"/>
        <w:rPr>
          <w:sz w:val="24"/>
          <w:szCs w:val="24"/>
          <w:lang w:val="ro-RO"/>
        </w:rPr>
      </w:pPr>
    </w:p>
    <w:p w:rsidR="00994E5F" w:rsidRDefault="00994E5F" w:rsidP="00994E5F">
      <w:pPr>
        <w:ind w:firstLine="720"/>
        <w:jc w:val="both"/>
        <w:rPr>
          <w:sz w:val="24"/>
          <w:szCs w:val="24"/>
          <w:lang w:val="ro-RO"/>
        </w:rPr>
      </w:pPr>
      <w:r>
        <w:rPr>
          <w:b/>
          <w:sz w:val="24"/>
          <w:szCs w:val="24"/>
          <w:lang w:val="ro-RO"/>
        </w:rPr>
        <w:t>Art. 4</w:t>
      </w:r>
      <w:r>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rsidR="00994E5F" w:rsidRDefault="00994E5F" w:rsidP="00994E5F">
      <w:pPr>
        <w:ind w:firstLine="720"/>
        <w:jc w:val="both"/>
        <w:rPr>
          <w:sz w:val="24"/>
          <w:szCs w:val="24"/>
          <w:lang w:val="ro-RO"/>
        </w:rPr>
      </w:pPr>
    </w:p>
    <w:p w:rsidR="00994E5F" w:rsidRDefault="00994E5F" w:rsidP="00994E5F">
      <w:pPr>
        <w:ind w:firstLine="720"/>
        <w:jc w:val="both"/>
        <w:rPr>
          <w:sz w:val="24"/>
          <w:szCs w:val="24"/>
          <w:lang w:val="ro-RO"/>
        </w:rPr>
      </w:pPr>
    </w:p>
    <w:p w:rsidR="00994E5F" w:rsidRDefault="00994E5F" w:rsidP="00994E5F">
      <w:pPr>
        <w:ind w:firstLine="720"/>
        <w:jc w:val="both"/>
        <w:rPr>
          <w:sz w:val="24"/>
          <w:szCs w:val="24"/>
          <w:lang w:val="ro-RO"/>
        </w:rPr>
      </w:pPr>
      <w:r>
        <w:rPr>
          <w:b/>
          <w:sz w:val="24"/>
          <w:szCs w:val="24"/>
          <w:lang w:val="ro-RO"/>
        </w:rPr>
        <w:t>1.Pentru anul 2023</w:t>
      </w:r>
      <w:r>
        <w:rPr>
          <w:sz w:val="24"/>
          <w:szCs w:val="24"/>
          <w:lang w:val="ro-RO"/>
        </w:rPr>
        <w:t xml:space="preserve">, </w:t>
      </w:r>
      <w:r>
        <w:rPr>
          <w:b/>
          <w:sz w:val="24"/>
          <w:szCs w:val="24"/>
          <w:lang w:val="ro-RO"/>
        </w:rPr>
        <w:t>nivelul impozitului/taxei in cazul unui teren amplasat în intravilan, înregistrat în registrul agricol la categoria de folosinţă terenuri cu construcţii, precum şi terenul înregistrat în registrul agricol la altă categorie de folosinţă decât cea de terenuri cu construcţii în suprafaţă de până la 400 m</w:t>
      </w:r>
      <w:r>
        <w:rPr>
          <w:b/>
          <w:sz w:val="24"/>
          <w:szCs w:val="24"/>
          <w:vertAlign w:val="superscript"/>
          <w:lang w:val="ro-RO"/>
        </w:rPr>
        <w:t>2</w:t>
      </w:r>
      <w:r>
        <w:rPr>
          <w:b/>
          <w:sz w:val="24"/>
          <w:szCs w:val="24"/>
          <w:lang w:val="ro-RO"/>
        </w:rPr>
        <w:t>, inclusiv</w:t>
      </w:r>
      <w:r>
        <w:rPr>
          <w:sz w:val="24"/>
          <w:szCs w:val="24"/>
          <w:lang w:val="ro-RO"/>
        </w:rPr>
        <w:t xml:space="preserve">, datorat de catre persoane fizice si juridice, va fi stabilit, conform </w:t>
      </w:r>
      <w:r>
        <w:rPr>
          <w:b/>
          <w:sz w:val="24"/>
          <w:szCs w:val="24"/>
          <w:lang w:val="ro-RO"/>
        </w:rPr>
        <w:t>Anexei nr. 3</w:t>
      </w:r>
    </w:p>
    <w:p w:rsidR="00994E5F" w:rsidRDefault="00994E5F" w:rsidP="00994E5F">
      <w:pPr>
        <w:ind w:firstLine="720"/>
        <w:jc w:val="both"/>
        <w:rPr>
          <w:sz w:val="24"/>
          <w:szCs w:val="24"/>
          <w:lang w:val="ro-RO"/>
        </w:rPr>
      </w:pPr>
    </w:p>
    <w:p w:rsidR="00994E5F" w:rsidRPr="00615517" w:rsidRDefault="00994E5F" w:rsidP="00994E5F">
      <w:pPr>
        <w:ind w:firstLine="720"/>
        <w:jc w:val="both"/>
        <w:rPr>
          <w:sz w:val="24"/>
          <w:szCs w:val="24"/>
          <w:lang w:val="ro-RO"/>
        </w:rPr>
      </w:pPr>
      <w:r>
        <w:rPr>
          <w:sz w:val="24"/>
          <w:szCs w:val="24"/>
          <w:lang w:val="ro-RO"/>
        </w:rPr>
        <w:t>2.</w:t>
      </w:r>
      <w:r>
        <w:rPr>
          <w:b/>
          <w:sz w:val="24"/>
          <w:szCs w:val="24"/>
          <w:lang w:val="ro-RO"/>
        </w:rPr>
        <w:t>Pentru anul 2023</w:t>
      </w:r>
      <w:r>
        <w:rPr>
          <w:sz w:val="24"/>
          <w:szCs w:val="24"/>
          <w:lang w:val="ro-RO"/>
        </w:rPr>
        <w:t xml:space="preserve">, </w:t>
      </w:r>
      <w:r>
        <w:rPr>
          <w:b/>
          <w:sz w:val="24"/>
          <w:szCs w:val="24"/>
          <w:lang w:val="ro-RO"/>
        </w:rPr>
        <w:t>nivelul impozitului/taxei in cazul unui teren amplasat în intravilan, înregistrat în registrul agricol la altă categorie de folosinţă decât cea de terenuri cu construcţii, pentru suprafaţa care depăşeşte 400 m</w:t>
      </w:r>
      <w:r>
        <w:rPr>
          <w:b/>
          <w:sz w:val="24"/>
          <w:szCs w:val="24"/>
          <w:vertAlign w:val="superscript"/>
          <w:lang w:val="ro-RO"/>
        </w:rPr>
        <w:t>2</w:t>
      </w:r>
      <w:r>
        <w:rPr>
          <w:sz w:val="24"/>
          <w:szCs w:val="24"/>
          <w:lang w:val="ro-RO"/>
        </w:rPr>
        <w:t xml:space="preserve">, datorat de catre persoane </w:t>
      </w:r>
      <w:r>
        <w:rPr>
          <w:sz w:val="24"/>
          <w:szCs w:val="24"/>
          <w:lang w:val="ro-RO"/>
        </w:rPr>
        <w:lastRenderedPageBreak/>
        <w:t xml:space="preserve">fizice si juridice , sa fie nivelul stabilit de Codul fiscal, conform </w:t>
      </w:r>
      <w:r>
        <w:rPr>
          <w:b/>
          <w:sz w:val="24"/>
          <w:szCs w:val="24"/>
          <w:lang w:val="ro-RO"/>
        </w:rPr>
        <w:t>Anexei nr. 4</w:t>
      </w:r>
      <w:r>
        <w:rPr>
          <w:sz w:val="24"/>
          <w:szCs w:val="24"/>
          <w:lang w:val="ro-RO"/>
        </w:rPr>
        <w:t xml:space="preserve">, la care se adauga coeficientul de corectie  în funcție de rangul localității </w:t>
      </w:r>
    </w:p>
    <w:p w:rsidR="00994E5F" w:rsidRDefault="00994E5F" w:rsidP="00994E5F">
      <w:pPr>
        <w:autoSpaceDE w:val="0"/>
        <w:autoSpaceDN w:val="0"/>
        <w:adjustRightInd w:val="0"/>
        <w:ind w:firstLine="720"/>
        <w:jc w:val="both"/>
        <w:rPr>
          <w:sz w:val="24"/>
          <w:szCs w:val="24"/>
          <w:lang w:val="ro-RO"/>
        </w:rPr>
      </w:pPr>
      <w:r>
        <w:rPr>
          <w:sz w:val="24"/>
          <w:szCs w:val="24"/>
          <w:lang w:val="ro-RO"/>
        </w:rPr>
        <w:t>Ca excepţie de la prevederile pct. 1 si 2, în cazul contribuabililor persoane juridice, pentru terenul amplasat în intravilan, înregistrat în registrul agricol la altă categorie de folosinţă decât cea de terenuri cu construcţii, impozitul/taxa pe teren se calculează cu tarifele aferente terenurilor situate in extravilan, numai dacă îndeplinesc, cumulativ, următoarele condiţii:</w:t>
      </w:r>
    </w:p>
    <w:p w:rsidR="00994E5F" w:rsidRDefault="00994E5F" w:rsidP="00994E5F">
      <w:pPr>
        <w:autoSpaceDE w:val="0"/>
        <w:autoSpaceDN w:val="0"/>
        <w:adjustRightInd w:val="0"/>
        <w:jc w:val="both"/>
        <w:rPr>
          <w:sz w:val="24"/>
          <w:szCs w:val="24"/>
          <w:lang w:val="ro-RO"/>
        </w:rPr>
      </w:pPr>
      <w:r>
        <w:rPr>
          <w:sz w:val="24"/>
          <w:szCs w:val="24"/>
          <w:lang w:val="ro-RO"/>
        </w:rPr>
        <w:t xml:space="preserve">                 a) au prevăzut în statut, ca obiect de activitate, agricultură;</w:t>
      </w:r>
    </w:p>
    <w:p w:rsidR="00994E5F" w:rsidRPr="009840A5" w:rsidRDefault="00994E5F" w:rsidP="00994E5F">
      <w:pPr>
        <w:ind w:firstLine="720"/>
        <w:jc w:val="both"/>
        <w:rPr>
          <w:sz w:val="24"/>
          <w:szCs w:val="24"/>
          <w:lang w:val="ro-RO"/>
        </w:rPr>
      </w:pPr>
      <w:r>
        <w:rPr>
          <w:sz w:val="24"/>
          <w:szCs w:val="24"/>
          <w:lang w:val="ro-RO"/>
        </w:rPr>
        <w:t xml:space="preserve">    b) au înregistrate în evidenţa contabilă, pentru anul fiscal respectiv, venituri şi cheltuieli din desfăşurarea obiectului de activitate prevăzut la lit. a)</w:t>
      </w:r>
    </w:p>
    <w:p w:rsidR="00994E5F" w:rsidRPr="003C3EB1" w:rsidRDefault="00994E5F" w:rsidP="00994E5F">
      <w:pPr>
        <w:jc w:val="both"/>
        <w:rPr>
          <w:b/>
          <w:sz w:val="24"/>
          <w:szCs w:val="24"/>
          <w:lang w:val="fr-FR"/>
        </w:rPr>
      </w:pPr>
      <w:r>
        <w:rPr>
          <w:b/>
          <w:sz w:val="24"/>
          <w:szCs w:val="24"/>
          <w:lang w:val="fr-FR"/>
        </w:rPr>
        <w:tab/>
      </w:r>
      <w:proofErr w:type="gramStart"/>
      <w:r>
        <w:rPr>
          <w:b/>
          <w:sz w:val="24"/>
          <w:szCs w:val="24"/>
          <w:lang w:val="fr-FR"/>
        </w:rPr>
        <w:t>3.Pentru</w:t>
      </w:r>
      <w:proofErr w:type="gramEnd"/>
      <w:r>
        <w:rPr>
          <w:b/>
          <w:sz w:val="24"/>
          <w:szCs w:val="24"/>
          <w:lang w:val="fr-FR"/>
        </w:rPr>
        <w:t xml:space="preserve"> anul 2023</w:t>
      </w:r>
      <w:r w:rsidRPr="003C3EB1">
        <w:rPr>
          <w:b/>
          <w:sz w:val="24"/>
          <w:szCs w:val="24"/>
          <w:lang w:val="fr-FR"/>
        </w:rPr>
        <w:t xml:space="preserve">, </w:t>
      </w:r>
      <w:r>
        <w:rPr>
          <w:sz w:val="24"/>
          <w:szCs w:val="24"/>
          <w:lang w:val="ro-RO"/>
        </w:rPr>
        <w:t xml:space="preserve">nivelul </w:t>
      </w:r>
      <w:r>
        <w:rPr>
          <w:b/>
          <w:sz w:val="24"/>
          <w:szCs w:val="24"/>
          <w:lang w:val="ro-RO"/>
        </w:rPr>
        <w:t>impozitului/taxei in cazul unui teren amplasat în extravilan</w:t>
      </w:r>
      <w:r>
        <w:rPr>
          <w:sz w:val="24"/>
          <w:szCs w:val="24"/>
          <w:lang w:val="ro-RO"/>
        </w:rPr>
        <w:t xml:space="preserve"> , datorat de catre persoane fizice si juridice, va fi  </w:t>
      </w:r>
      <w:r w:rsidRPr="003C3EB1">
        <w:rPr>
          <w:sz w:val="24"/>
          <w:szCs w:val="24"/>
          <w:lang w:val="fr-FR"/>
        </w:rPr>
        <w:t xml:space="preserve">conform </w:t>
      </w:r>
      <w:r w:rsidRPr="003C3EB1">
        <w:rPr>
          <w:b/>
          <w:sz w:val="24"/>
          <w:szCs w:val="24"/>
          <w:lang w:val="fr-FR"/>
        </w:rPr>
        <w:t>Anexei nr. 5.</w:t>
      </w:r>
    </w:p>
    <w:p w:rsidR="00994E5F" w:rsidRDefault="00994E5F" w:rsidP="00994E5F">
      <w:pPr>
        <w:autoSpaceDE w:val="0"/>
        <w:autoSpaceDN w:val="0"/>
        <w:adjustRightInd w:val="0"/>
        <w:ind w:firstLine="720"/>
        <w:jc w:val="both"/>
        <w:rPr>
          <w:sz w:val="24"/>
          <w:szCs w:val="24"/>
          <w:lang w:val="ro-RO"/>
        </w:rPr>
      </w:pPr>
      <w:r>
        <w:rPr>
          <w:sz w:val="24"/>
          <w:szCs w:val="24"/>
          <w:lang w:val="ro-RO"/>
        </w:rPr>
        <w:t>4. Pentru terenurile proprietate publică sau privată a statului ori a unităţilor administrativ-teritoriale, concesionate, închiriate, date în administrare ori în folosinţă, după caz, se stabileşte taxa pe teren care reprezintă sarcina fiscală a concesionarilor, locatarilor, titularilor dreptului de administrare sau de folosinţă, în condiţii similare impozitului pe teren.</w:t>
      </w:r>
    </w:p>
    <w:p w:rsidR="00994E5F" w:rsidRPr="003C3EB1" w:rsidRDefault="00994E5F" w:rsidP="00994E5F">
      <w:pPr>
        <w:autoSpaceDE w:val="0"/>
        <w:autoSpaceDN w:val="0"/>
        <w:adjustRightInd w:val="0"/>
        <w:ind w:firstLine="720"/>
        <w:jc w:val="both"/>
        <w:rPr>
          <w:sz w:val="24"/>
          <w:szCs w:val="24"/>
          <w:lang w:val="fr-FR"/>
        </w:rPr>
      </w:pPr>
      <w:r w:rsidRPr="003C3EB1">
        <w:rPr>
          <w:sz w:val="24"/>
          <w:szCs w:val="24"/>
          <w:lang w:val="fr-FR"/>
        </w:rPr>
        <w:t>5.</w:t>
      </w:r>
      <w:r w:rsidRPr="003C3EB1">
        <w:rPr>
          <w:sz w:val="28"/>
          <w:szCs w:val="28"/>
          <w:lang w:val="fr-FR"/>
        </w:rPr>
        <w:t xml:space="preserve"> </w:t>
      </w:r>
      <w:r w:rsidRPr="003C3EB1">
        <w:rPr>
          <w:sz w:val="24"/>
          <w:szCs w:val="24"/>
          <w:lang w:val="fr-FR"/>
        </w:rPr>
        <w:t>Nu se datorează impozit/taxă pe teren pentru:</w:t>
      </w:r>
    </w:p>
    <w:p w:rsidR="00994E5F" w:rsidRPr="003C3EB1" w:rsidRDefault="00994E5F" w:rsidP="00994E5F">
      <w:pPr>
        <w:autoSpaceDE w:val="0"/>
        <w:autoSpaceDN w:val="0"/>
        <w:adjustRightInd w:val="0"/>
        <w:jc w:val="both"/>
        <w:rPr>
          <w:sz w:val="24"/>
          <w:szCs w:val="24"/>
          <w:lang w:val="fr-FR"/>
        </w:rPr>
      </w:pPr>
      <w:r w:rsidRPr="003C3EB1">
        <w:rPr>
          <w:sz w:val="28"/>
          <w:szCs w:val="28"/>
          <w:lang w:val="fr-FR"/>
        </w:rPr>
        <w:t xml:space="preserve">    </w:t>
      </w:r>
      <w:r w:rsidRPr="003C3EB1">
        <w:rPr>
          <w:sz w:val="24"/>
          <w:szCs w:val="24"/>
          <w:lang w:val="fr-FR"/>
        </w:rPr>
        <w:t>a) terenurile aflate în proprietatea publică sau privată a statului ori a unităţilor administrativ-teritoriale, cu excepţia suprafeţelor folosite pentru activităţi economice sau agrement;</w:t>
      </w:r>
    </w:p>
    <w:p w:rsidR="00994E5F" w:rsidRPr="003C3EB1" w:rsidRDefault="00994E5F" w:rsidP="00994E5F">
      <w:pPr>
        <w:autoSpaceDE w:val="0"/>
        <w:autoSpaceDN w:val="0"/>
        <w:adjustRightInd w:val="0"/>
        <w:jc w:val="both"/>
        <w:rPr>
          <w:sz w:val="24"/>
          <w:szCs w:val="24"/>
          <w:lang w:val="fr-FR"/>
        </w:rPr>
      </w:pPr>
      <w:r w:rsidRPr="003C3EB1">
        <w:rPr>
          <w:sz w:val="24"/>
          <w:szCs w:val="24"/>
          <w:lang w:val="fr-FR"/>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994E5F" w:rsidRPr="003C3EB1" w:rsidRDefault="00994E5F" w:rsidP="00994E5F">
      <w:pPr>
        <w:autoSpaceDE w:val="0"/>
        <w:autoSpaceDN w:val="0"/>
        <w:adjustRightInd w:val="0"/>
        <w:jc w:val="both"/>
        <w:rPr>
          <w:sz w:val="24"/>
          <w:szCs w:val="24"/>
          <w:lang w:val="fr-FR"/>
        </w:rPr>
      </w:pPr>
      <w:r w:rsidRPr="003C3EB1">
        <w:rPr>
          <w:sz w:val="24"/>
          <w:szCs w:val="24"/>
          <w:lang w:val="fr-FR"/>
        </w:rPr>
        <w:t xml:space="preserve">    c) terenurile fundaţiilor înfiinţate prin testament, constituite conform legii, cu scopul de a întreţine, dezvolta şi ajuta instituţii de cultură naţională, precum şi de a susţine acţiuni cu caracter umanitar, social şi cultural;</w:t>
      </w:r>
    </w:p>
    <w:p w:rsidR="00994E5F" w:rsidRPr="003C3EB1" w:rsidRDefault="00994E5F" w:rsidP="00994E5F">
      <w:pPr>
        <w:autoSpaceDE w:val="0"/>
        <w:autoSpaceDN w:val="0"/>
        <w:adjustRightInd w:val="0"/>
        <w:jc w:val="both"/>
        <w:rPr>
          <w:sz w:val="24"/>
          <w:szCs w:val="24"/>
          <w:lang w:val="fr-FR"/>
        </w:rPr>
      </w:pPr>
      <w:r w:rsidRPr="003C3EB1">
        <w:rPr>
          <w:sz w:val="24"/>
          <w:szCs w:val="24"/>
          <w:lang w:val="fr-FR"/>
        </w:rPr>
        <w:t xml:space="preserve">    d) terenurile aparţinând cultelor religioase recunoscute oficial şi asociaţiilor religioase, precum şi componentelor locale ale acestora, cu excepţia suprafeţelor care sunt folosite pentru activităţi economice;</w:t>
      </w:r>
    </w:p>
    <w:p w:rsidR="00994E5F" w:rsidRPr="005D7DA3" w:rsidRDefault="00994E5F" w:rsidP="00994E5F">
      <w:pPr>
        <w:autoSpaceDE w:val="0"/>
        <w:autoSpaceDN w:val="0"/>
        <w:adjustRightInd w:val="0"/>
        <w:jc w:val="both"/>
        <w:rPr>
          <w:sz w:val="24"/>
          <w:szCs w:val="24"/>
        </w:rPr>
      </w:pPr>
      <w:r w:rsidRPr="003C3EB1">
        <w:rPr>
          <w:sz w:val="24"/>
          <w:szCs w:val="24"/>
          <w:lang w:val="fr-FR"/>
        </w:rPr>
        <w:t xml:space="preserve">    </w:t>
      </w:r>
      <w:r w:rsidRPr="005D7DA3">
        <w:rPr>
          <w:sz w:val="24"/>
          <w:szCs w:val="24"/>
        </w:rPr>
        <w:t xml:space="preserve">e) </w:t>
      </w:r>
      <w:proofErr w:type="gramStart"/>
      <w:r w:rsidRPr="005D7DA3">
        <w:rPr>
          <w:sz w:val="24"/>
          <w:szCs w:val="24"/>
        </w:rPr>
        <w:t>terenurile</w:t>
      </w:r>
      <w:proofErr w:type="gramEnd"/>
      <w:r w:rsidRPr="005D7DA3">
        <w:rPr>
          <w:sz w:val="24"/>
          <w:szCs w:val="24"/>
        </w:rPr>
        <w:t xml:space="preserve"> aparţinând cimitirelor şi crematoriilor;</w:t>
      </w:r>
    </w:p>
    <w:p w:rsidR="00994E5F" w:rsidRPr="005D7DA3" w:rsidRDefault="00994E5F" w:rsidP="00994E5F">
      <w:pPr>
        <w:autoSpaceDE w:val="0"/>
        <w:autoSpaceDN w:val="0"/>
        <w:adjustRightInd w:val="0"/>
        <w:jc w:val="both"/>
        <w:rPr>
          <w:sz w:val="24"/>
          <w:szCs w:val="24"/>
        </w:rPr>
      </w:pPr>
      <w:r w:rsidRPr="005D7DA3">
        <w:rPr>
          <w:sz w:val="24"/>
          <w:szCs w:val="24"/>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r w:rsidRPr="005D7DA3">
        <w:rPr>
          <w:color w:val="008000"/>
          <w:sz w:val="24"/>
          <w:szCs w:val="24"/>
          <w:u w:val="single"/>
        </w:rPr>
        <w:t>Legii nr. 263/2007</w:t>
      </w:r>
      <w:r w:rsidRPr="005D7DA3">
        <w:rPr>
          <w:sz w:val="24"/>
          <w:szCs w:val="24"/>
        </w:rPr>
        <w:t>, cu modificările şi completările ulterioare;</w:t>
      </w:r>
    </w:p>
    <w:p w:rsidR="00994E5F" w:rsidRPr="005D7DA3" w:rsidRDefault="00994E5F" w:rsidP="00994E5F">
      <w:pPr>
        <w:autoSpaceDE w:val="0"/>
        <w:autoSpaceDN w:val="0"/>
        <w:adjustRightInd w:val="0"/>
        <w:jc w:val="both"/>
        <w:rPr>
          <w:sz w:val="24"/>
          <w:szCs w:val="24"/>
        </w:rPr>
      </w:pPr>
      <w:r w:rsidRPr="005D7DA3">
        <w:rPr>
          <w:sz w:val="24"/>
          <w:szCs w:val="24"/>
        </w:rPr>
        <w:t xml:space="preserve">    g) </w:t>
      </w:r>
      <w:proofErr w:type="gramStart"/>
      <w:r w:rsidRPr="005D7DA3">
        <w:rPr>
          <w:sz w:val="24"/>
          <w:szCs w:val="24"/>
        </w:rPr>
        <w:t>terenurile</w:t>
      </w:r>
      <w:proofErr w:type="gramEnd"/>
      <w:r w:rsidRPr="005D7DA3">
        <w:rPr>
          <w:sz w:val="24"/>
          <w:szCs w:val="24"/>
        </w:rPr>
        <w:t xml:space="preserve"> unităţilor sanitare publice, cu excepţia suprafeţelor folosite pentru activităţi economice;</w:t>
      </w:r>
    </w:p>
    <w:p w:rsidR="00994E5F" w:rsidRPr="005D7DA3" w:rsidRDefault="00994E5F" w:rsidP="00994E5F">
      <w:pPr>
        <w:autoSpaceDE w:val="0"/>
        <w:autoSpaceDN w:val="0"/>
        <w:adjustRightInd w:val="0"/>
        <w:jc w:val="both"/>
        <w:rPr>
          <w:sz w:val="24"/>
          <w:szCs w:val="24"/>
        </w:rPr>
      </w:pPr>
      <w:r w:rsidRPr="005D7DA3">
        <w:rPr>
          <w:sz w:val="24"/>
          <w:szCs w:val="24"/>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994E5F" w:rsidRPr="005D7DA3" w:rsidRDefault="00994E5F" w:rsidP="00994E5F">
      <w:pPr>
        <w:autoSpaceDE w:val="0"/>
        <w:autoSpaceDN w:val="0"/>
        <w:adjustRightInd w:val="0"/>
        <w:jc w:val="both"/>
        <w:rPr>
          <w:sz w:val="24"/>
          <w:szCs w:val="24"/>
        </w:rPr>
      </w:pPr>
      <w:r w:rsidRPr="005D7DA3">
        <w:rPr>
          <w:sz w:val="24"/>
          <w:szCs w:val="24"/>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994E5F" w:rsidRPr="005D7DA3" w:rsidRDefault="00994E5F" w:rsidP="00994E5F">
      <w:pPr>
        <w:autoSpaceDE w:val="0"/>
        <w:autoSpaceDN w:val="0"/>
        <w:adjustRightInd w:val="0"/>
        <w:jc w:val="both"/>
        <w:rPr>
          <w:sz w:val="24"/>
          <w:szCs w:val="24"/>
        </w:rPr>
      </w:pPr>
      <w:r w:rsidRPr="005D7DA3">
        <w:rPr>
          <w:sz w:val="24"/>
          <w:szCs w:val="24"/>
        </w:rPr>
        <w:t xml:space="preserve">    j) </w:t>
      </w:r>
      <w:proofErr w:type="gramStart"/>
      <w:r w:rsidRPr="005D7DA3">
        <w:rPr>
          <w:sz w:val="24"/>
          <w:szCs w:val="24"/>
        </w:rPr>
        <w:t>terenurile</w:t>
      </w:r>
      <w:proofErr w:type="gramEnd"/>
      <w:r w:rsidRPr="005D7DA3">
        <w:rPr>
          <w:sz w:val="24"/>
          <w:szCs w:val="24"/>
        </w:rPr>
        <w:t xml:space="preserve"> degradate sau poluate, incluse în perimetrul de ameliorare, pentru perioada cât durează ameliorarea acestora;</w:t>
      </w:r>
    </w:p>
    <w:p w:rsidR="00994E5F" w:rsidRPr="005D7DA3" w:rsidRDefault="00994E5F" w:rsidP="00994E5F">
      <w:pPr>
        <w:autoSpaceDE w:val="0"/>
        <w:autoSpaceDN w:val="0"/>
        <w:adjustRightInd w:val="0"/>
        <w:jc w:val="both"/>
        <w:rPr>
          <w:sz w:val="24"/>
          <w:szCs w:val="24"/>
        </w:rPr>
      </w:pPr>
      <w:r w:rsidRPr="005D7DA3">
        <w:rPr>
          <w:sz w:val="24"/>
          <w:szCs w:val="24"/>
        </w:rPr>
        <w:t xml:space="preserve">    k) </w:t>
      </w:r>
      <w:proofErr w:type="gramStart"/>
      <w:r w:rsidRPr="005D7DA3">
        <w:rPr>
          <w:sz w:val="24"/>
          <w:szCs w:val="24"/>
        </w:rPr>
        <w:t>terenurile</w:t>
      </w:r>
      <w:proofErr w:type="gramEnd"/>
      <w:r w:rsidRPr="005D7DA3">
        <w:rPr>
          <w:sz w:val="24"/>
          <w:szCs w:val="24"/>
        </w:rPr>
        <w:t xml:space="preserve"> care prin natura lor şi nu prin destinaţia dată sunt improprii pentru agricultură sau silvicultură;</w:t>
      </w:r>
    </w:p>
    <w:p w:rsidR="00994E5F" w:rsidRPr="005D7DA3" w:rsidRDefault="00994E5F" w:rsidP="00994E5F">
      <w:pPr>
        <w:autoSpaceDE w:val="0"/>
        <w:autoSpaceDN w:val="0"/>
        <w:adjustRightInd w:val="0"/>
        <w:jc w:val="both"/>
        <w:rPr>
          <w:sz w:val="24"/>
          <w:szCs w:val="24"/>
        </w:rPr>
      </w:pPr>
      <w:r w:rsidRPr="005D7DA3">
        <w:rPr>
          <w:sz w:val="24"/>
          <w:szCs w:val="24"/>
        </w:rPr>
        <w:lastRenderedPageBreak/>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994E5F" w:rsidRPr="005D7DA3" w:rsidRDefault="00994E5F" w:rsidP="00994E5F">
      <w:pPr>
        <w:autoSpaceDE w:val="0"/>
        <w:autoSpaceDN w:val="0"/>
        <w:adjustRightInd w:val="0"/>
        <w:jc w:val="both"/>
        <w:rPr>
          <w:sz w:val="24"/>
          <w:szCs w:val="24"/>
        </w:rPr>
      </w:pPr>
      <w:r w:rsidRPr="005D7DA3">
        <w:rPr>
          <w:sz w:val="24"/>
          <w:szCs w:val="24"/>
        </w:rPr>
        <w:t xml:space="preserve">    m) </w:t>
      </w:r>
      <w:proofErr w:type="gramStart"/>
      <w:r w:rsidRPr="005D7DA3">
        <w:rPr>
          <w:sz w:val="24"/>
          <w:szCs w:val="24"/>
        </w:rPr>
        <w:t>terenurile</w:t>
      </w:r>
      <w:proofErr w:type="gramEnd"/>
      <w:r w:rsidRPr="005D7DA3">
        <w:rPr>
          <w:sz w:val="24"/>
          <w:szCs w:val="24"/>
        </w:rPr>
        <w:t xml:space="preserve"> pe care sunt amplasate elementele infrastructurii feroviare publice, precum şi cele ale metroului;</w:t>
      </w:r>
    </w:p>
    <w:p w:rsidR="00994E5F" w:rsidRPr="005D7DA3" w:rsidRDefault="00994E5F" w:rsidP="00994E5F">
      <w:pPr>
        <w:autoSpaceDE w:val="0"/>
        <w:autoSpaceDN w:val="0"/>
        <w:adjustRightInd w:val="0"/>
        <w:jc w:val="both"/>
        <w:rPr>
          <w:sz w:val="24"/>
          <w:szCs w:val="24"/>
        </w:rPr>
      </w:pPr>
      <w:r w:rsidRPr="005D7DA3">
        <w:rPr>
          <w:sz w:val="24"/>
          <w:szCs w:val="24"/>
        </w:rPr>
        <w:t xml:space="preserve">    n) </w:t>
      </w:r>
      <w:proofErr w:type="gramStart"/>
      <w:r w:rsidRPr="005D7DA3">
        <w:rPr>
          <w:sz w:val="24"/>
          <w:szCs w:val="24"/>
        </w:rPr>
        <w:t>terenurile</w:t>
      </w:r>
      <w:proofErr w:type="gramEnd"/>
      <w:r w:rsidRPr="005D7DA3">
        <w:rPr>
          <w:sz w:val="24"/>
          <w:szCs w:val="24"/>
        </w:rPr>
        <w:t xml:space="preserve"> din parcurile industriale, parcurile ştiinţifice şi tehnologice, precum şi cele utilizate de incubatoarele de afaceri, cu respectarea legislaţiei în materia ajutorului de stat;</w:t>
      </w:r>
    </w:p>
    <w:p w:rsidR="00994E5F" w:rsidRPr="005D7DA3" w:rsidRDefault="00994E5F" w:rsidP="00994E5F">
      <w:pPr>
        <w:autoSpaceDE w:val="0"/>
        <w:autoSpaceDN w:val="0"/>
        <w:adjustRightInd w:val="0"/>
        <w:jc w:val="both"/>
        <w:rPr>
          <w:sz w:val="24"/>
          <w:szCs w:val="24"/>
        </w:rPr>
      </w:pPr>
      <w:r w:rsidRPr="005D7DA3">
        <w:rPr>
          <w:sz w:val="24"/>
          <w:szCs w:val="24"/>
        </w:rPr>
        <w:t xml:space="preserve">    o) </w:t>
      </w:r>
      <w:proofErr w:type="gramStart"/>
      <w:r w:rsidRPr="005D7DA3">
        <w:rPr>
          <w:sz w:val="24"/>
          <w:szCs w:val="24"/>
        </w:rPr>
        <w:t>terenurile</w:t>
      </w:r>
      <w:proofErr w:type="gramEnd"/>
      <w:r w:rsidRPr="005D7DA3">
        <w:rPr>
          <w:sz w:val="24"/>
          <w:szCs w:val="24"/>
        </w:rPr>
        <w:t xml:space="preserve"> aferente capacităţilor de producţie care sunt în sectorul pentru apărare cu respectarea legislaţiei în materia ajutorului de stat;</w:t>
      </w:r>
    </w:p>
    <w:p w:rsidR="00994E5F" w:rsidRPr="005D7DA3" w:rsidRDefault="00994E5F" w:rsidP="00994E5F">
      <w:pPr>
        <w:autoSpaceDE w:val="0"/>
        <w:autoSpaceDN w:val="0"/>
        <w:adjustRightInd w:val="0"/>
        <w:jc w:val="both"/>
        <w:rPr>
          <w:sz w:val="24"/>
          <w:szCs w:val="24"/>
        </w:rPr>
      </w:pPr>
      <w:r w:rsidRPr="005D7DA3">
        <w:rPr>
          <w:sz w:val="24"/>
          <w:szCs w:val="24"/>
        </w:rPr>
        <w:t xml:space="preserve">    p) </w:t>
      </w:r>
      <w:proofErr w:type="gramStart"/>
      <w:r w:rsidRPr="005D7DA3">
        <w:rPr>
          <w:sz w:val="24"/>
          <w:szCs w:val="24"/>
        </w:rPr>
        <w:t>terenurile</w:t>
      </w:r>
      <w:proofErr w:type="gramEnd"/>
      <w:r w:rsidRPr="005D7DA3">
        <w:rPr>
          <w:sz w:val="24"/>
          <w:szCs w:val="24"/>
        </w:rPr>
        <w:t xml:space="preserve"> Academiei Române şi ale fundaţiilor proprii înfiinţate de Academia Română, în calitate de fondator unic, cu excepţia terenurilor care sunt folosite pentru activităţi economice;</w:t>
      </w:r>
    </w:p>
    <w:p w:rsidR="00994E5F" w:rsidRPr="005D7DA3" w:rsidRDefault="00994E5F" w:rsidP="00994E5F">
      <w:pPr>
        <w:autoSpaceDE w:val="0"/>
        <w:autoSpaceDN w:val="0"/>
        <w:adjustRightInd w:val="0"/>
        <w:jc w:val="both"/>
        <w:rPr>
          <w:sz w:val="24"/>
          <w:szCs w:val="24"/>
        </w:rPr>
      </w:pPr>
      <w:r w:rsidRPr="005D7DA3">
        <w:rPr>
          <w:sz w:val="24"/>
          <w:szCs w:val="24"/>
        </w:rPr>
        <w:t xml:space="preserve">    q) </w:t>
      </w:r>
      <w:proofErr w:type="gramStart"/>
      <w:r w:rsidRPr="005D7DA3">
        <w:rPr>
          <w:sz w:val="24"/>
          <w:szCs w:val="24"/>
        </w:rPr>
        <w:t>terenurile</w:t>
      </w:r>
      <w:proofErr w:type="gramEnd"/>
      <w:r w:rsidRPr="005D7DA3">
        <w:rPr>
          <w:sz w:val="24"/>
          <w:szCs w:val="24"/>
        </w:rPr>
        <w:t xml:space="preserve"> instituţiilor sau unităţilor care funcţionează sub coordonarea Ministerului Educaţiei şi Cercetării Ştiinţifice sau a Ministerului Tineretului şi Sportului, cu excepţia terenurilor care sunt folosite pentru activităţi economice;</w:t>
      </w:r>
    </w:p>
    <w:p w:rsidR="00994E5F" w:rsidRPr="005D7DA3" w:rsidRDefault="00994E5F" w:rsidP="00994E5F">
      <w:pPr>
        <w:autoSpaceDE w:val="0"/>
        <w:autoSpaceDN w:val="0"/>
        <w:adjustRightInd w:val="0"/>
        <w:jc w:val="both"/>
        <w:rPr>
          <w:sz w:val="24"/>
          <w:szCs w:val="24"/>
        </w:rPr>
      </w:pPr>
      <w:r w:rsidRPr="005D7DA3">
        <w:rPr>
          <w:sz w:val="24"/>
          <w:szCs w:val="24"/>
        </w:rPr>
        <w:t xml:space="preserve">    r) </w:t>
      </w:r>
      <w:proofErr w:type="gramStart"/>
      <w:r w:rsidRPr="005D7DA3">
        <w:rPr>
          <w:sz w:val="24"/>
          <w:szCs w:val="24"/>
        </w:rPr>
        <w:t>terenurile</w:t>
      </w:r>
      <w:proofErr w:type="gramEnd"/>
      <w:r w:rsidRPr="005D7DA3">
        <w:rPr>
          <w:sz w:val="24"/>
          <w:szCs w:val="24"/>
        </w:rPr>
        <w:t xml:space="preserve"> aflate în proprietatea sau coproprietatea veteranilor de război, a văduvelor de război şi a văduvelor nerecăsătorite ale veteranilor de război;</w:t>
      </w:r>
    </w:p>
    <w:p w:rsidR="00994E5F" w:rsidRPr="005D7DA3" w:rsidRDefault="00994E5F" w:rsidP="00994E5F">
      <w:pPr>
        <w:autoSpaceDE w:val="0"/>
        <w:autoSpaceDN w:val="0"/>
        <w:adjustRightInd w:val="0"/>
        <w:jc w:val="both"/>
        <w:rPr>
          <w:sz w:val="24"/>
          <w:szCs w:val="24"/>
        </w:rPr>
      </w:pPr>
      <w:r w:rsidRPr="005D7DA3">
        <w:rPr>
          <w:sz w:val="24"/>
          <w:szCs w:val="24"/>
        </w:rPr>
        <w:t xml:space="preserve">    s) </w:t>
      </w:r>
      <w:proofErr w:type="gramStart"/>
      <w:r w:rsidRPr="005D7DA3">
        <w:rPr>
          <w:sz w:val="24"/>
          <w:szCs w:val="24"/>
        </w:rPr>
        <w:t>terenul</w:t>
      </w:r>
      <w:proofErr w:type="gramEnd"/>
      <w:r w:rsidRPr="005D7DA3">
        <w:rPr>
          <w:sz w:val="24"/>
          <w:szCs w:val="24"/>
        </w:rPr>
        <w:t xml:space="preserve"> aferent clădirii de domiciliu, aflat în proprietatea sau coproprietatea persoanelor prevăzute la </w:t>
      </w:r>
      <w:r w:rsidRPr="005D7DA3">
        <w:rPr>
          <w:color w:val="008000"/>
          <w:sz w:val="24"/>
          <w:szCs w:val="24"/>
          <w:u w:val="single"/>
        </w:rPr>
        <w:t>art. 1</w:t>
      </w:r>
      <w:r w:rsidRPr="005D7DA3">
        <w:rPr>
          <w:sz w:val="24"/>
          <w:szCs w:val="24"/>
        </w:rPr>
        <w:t xml:space="preserve"> din Decretul-lege nr. 118/1990, republicat, cu modificările şi completările ulterioare;</w:t>
      </w:r>
    </w:p>
    <w:p w:rsidR="00994E5F" w:rsidRPr="005D7DA3" w:rsidRDefault="00994E5F" w:rsidP="00994E5F">
      <w:pPr>
        <w:autoSpaceDE w:val="0"/>
        <w:autoSpaceDN w:val="0"/>
        <w:adjustRightInd w:val="0"/>
        <w:jc w:val="both"/>
        <w:rPr>
          <w:sz w:val="24"/>
          <w:szCs w:val="24"/>
        </w:rPr>
      </w:pPr>
      <w:r w:rsidRPr="005D7DA3">
        <w:rPr>
          <w:sz w:val="24"/>
          <w:szCs w:val="24"/>
        </w:rPr>
        <w:t xml:space="preserve">    t) </w:t>
      </w:r>
      <w:proofErr w:type="gramStart"/>
      <w:r w:rsidRPr="005D7DA3">
        <w:rPr>
          <w:sz w:val="24"/>
          <w:szCs w:val="24"/>
        </w:rPr>
        <w:t>terenul</w:t>
      </w:r>
      <w:proofErr w:type="gramEnd"/>
      <w:r w:rsidRPr="005D7DA3">
        <w:rPr>
          <w:sz w:val="24"/>
          <w:szCs w:val="24"/>
        </w:rPr>
        <w:t xml:space="preserve"> aferent clădirii de domiciliu, aflat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
    <w:p w:rsidR="00994E5F" w:rsidRPr="005D7DA3" w:rsidRDefault="00994E5F" w:rsidP="00994E5F">
      <w:pPr>
        <w:autoSpaceDE w:val="0"/>
        <w:autoSpaceDN w:val="0"/>
        <w:adjustRightInd w:val="0"/>
        <w:jc w:val="both"/>
        <w:rPr>
          <w:sz w:val="24"/>
          <w:szCs w:val="24"/>
        </w:rPr>
      </w:pPr>
      <w:r w:rsidRPr="005D7DA3">
        <w:rPr>
          <w:sz w:val="24"/>
          <w:szCs w:val="24"/>
        </w:rPr>
        <w:t xml:space="preserve">    u) </w:t>
      </w:r>
      <w:proofErr w:type="gramStart"/>
      <w:r w:rsidRPr="005D7DA3">
        <w:rPr>
          <w:sz w:val="24"/>
          <w:szCs w:val="24"/>
        </w:rPr>
        <w:t>terenurile</w:t>
      </w:r>
      <w:proofErr w:type="gramEnd"/>
      <w:r w:rsidRPr="005D7DA3">
        <w:rPr>
          <w:sz w:val="24"/>
          <w:szCs w:val="24"/>
        </w:rPr>
        <w:t xml:space="preserve"> aflate în proprietatea sau coproprietatea persoanelor prevăzute la </w:t>
      </w:r>
      <w:r w:rsidRPr="005D7DA3">
        <w:rPr>
          <w:color w:val="008000"/>
          <w:sz w:val="24"/>
          <w:szCs w:val="24"/>
          <w:u w:val="single"/>
        </w:rPr>
        <w:t>art. 2</w:t>
      </w:r>
      <w:r w:rsidRPr="005D7DA3">
        <w:rPr>
          <w:sz w:val="24"/>
          <w:szCs w:val="24"/>
        </w:rPr>
        <w:t xml:space="preserve"> lit. </w:t>
      </w:r>
      <w:proofErr w:type="gramStart"/>
      <w:r w:rsidRPr="005D7DA3">
        <w:rPr>
          <w:sz w:val="24"/>
          <w:szCs w:val="24"/>
        </w:rPr>
        <w:t>a</w:t>
      </w:r>
      <w:proofErr w:type="gramEnd"/>
      <w:r w:rsidRPr="005D7DA3">
        <w:rPr>
          <w:sz w:val="24"/>
          <w:szCs w:val="24"/>
        </w:rPr>
        <w:t>), c) - e) din Ordonanţa de urgenţă a Guvernului nr. 82/2006, cu modificările şi completările ulterioare;</w:t>
      </w:r>
    </w:p>
    <w:p w:rsidR="00994E5F" w:rsidRPr="005D7DA3" w:rsidRDefault="00994E5F" w:rsidP="00994E5F">
      <w:pPr>
        <w:autoSpaceDE w:val="0"/>
        <w:autoSpaceDN w:val="0"/>
        <w:adjustRightInd w:val="0"/>
        <w:jc w:val="both"/>
        <w:rPr>
          <w:sz w:val="24"/>
          <w:szCs w:val="24"/>
        </w:rPr>
      </w:pPr>
      <w:r w:rsidRPr="005D7DA3">
        <w:rPr>
          <w:sz w:val="24"/>
          <w:szCs w:val="24"/>
        </w:rPr>
        <w:t xml:space="preserve">    v) </w:t>
      </w:r>
      <w:proofErr w:type="gramStart"/>
      <w:r w:rsidRPr="005D7DA3">
        <w:rPr>
          <w:sz w:val="24"/>
          <w:szCs w:val="24"/>
        </w:rPr>
        <w:t>terenurile</w:t>
      </w:r>
      <w:proofErr w:type="gramEnd"/>
      <w:r w:rsidRPr="005D7DA3">
        <w:rPr>
          <w:sz w:val="24"/>
          <w:szCs w:val="24"/>
        </w:rPr>
        <w:t xml:space="preserve"> destinate serviciului de apostilă şi supralegalizare, cele destinate depozitării şi administrării arhivei, precum şi terenurile afectate funcţionării Centrului Naţional de Administrare a Registrelor Naţionale Notariale;</w:t>
      </w:r>
    </w:p>
    <w:p w:rsidR="00994E5F" w:rsidRPr="003C3EB1" w:rsidRDefault="00994E5F" w:rsidP="00994E5F">
      <w:pPr>
        <w:autoSpaceDE w:val="0"/>
        <w:autoSpaceDN w:val="0"/>
        <w:adjustRightInd w:val="0"/>
        <w:jc w:val="both"/>
        <w:rPr>
          <w:sz w:val="24"/>
          <w:szCs w:val="24"/>
          <w:lang w:val="fr-FR"/>
        </w:rPr>
      </w:pPr>
      <w:r w:rsidRPr="005D7DA3">
        <w:rPr>
          <w:sz w:val="24"/>
          <w:szCs w:val="24"/>
        </w:rPr>
        <w:t xml:space="preserve">    </w:t>
      </w:r>
      <w:r w:rsidRPr="003C3EB1">
        <w:rPr>
          <w:sz w:val="24"/>
          <w:szCs w:val="24"/>
          <w:lang w:val="fr-FR"/>
        </w:rPr>
        <w:t>w) suprafeţele de fond forestier, altele decât cele proprietate publică, pentru care nu se reglementează procesul de producţie lemnoasă, cele certificate, precum şi cele cu arborete cu vârsta de până la 20 de ani;</w:t>
      </w:r>
    </w:p>
    <w:p w:rsidR="00994E5F" w:rsidRPr="003C3EB1" w:rsidRDefault="00994E5F" w:rsidP="00994E5F">
      <w:pPr>
        <w:autoSpaceDE w:val="0"/>
        <w:autoSpaceDN w:val="0"/>
        <w:adjustRightInd w:val="0"/>
        <w:jc w:val="both"/>
        <w:rPr>
          <w:sz w:val="24"/>
          <w:szCs w:val="24"/>
          <w:lang w:val="fr-FR"/>
        </w:rPr>
      </w:pPr>
      <w:r w:rsidRPr="003C3EB1">
        <w:rPr>
          <w:sz w:val="24"/>
          <w:szCs w:val="24"/>
          <w:lang w:val="fr-FR"/>
        </w:rPr>
        <w:t xml:space="preserve">    x) terenurile deţinute sau utilizate de către întreprinderile sociale de inserţie;</w:t>
      </w:r>
    </w:p>
    <w:p w:rsidR="00994E5F" w:rsidRPr="003C3EB1" w:rsidRDefault="00994E5F" w:rsidP="00994E5F">
      <w:pPr>
        <w:autoSpaceDE w:val="0"/>
        <w:autoSpaceDN w:val="0"/>
        <w:adjustRightInd w:val="0"/>
        <w:jc w:val="both"/>
        <w:rPr>
          <w:sz w:val="24"/>
          <w:szCs w:val="24"/>
          <w:lang w:val="fr-FR"/>
        </w:rPr>
      </w:pPr>
      <w:r w:rsidRPr="003C3EB1">
        <w:rPr>
          <w:sz w:val="24"/>
          <w:szCs w:val="24"/>
          <w:lang w:val="fr-FR"/>
        </w:rPr>
        <w:t xml:space="preserve">    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994E5F" w:rsidRDefault="00994E5F" w:rsidP="00994E5F">
      <w:pPr>
        <w:autoSpaceDE w:val="0"/>
        <w:autoSpaceDN w:val="0"/>
        <w:adjustRightInd w:val="0"/>
        <w:ind w:firstLine="720"/>
        <w:jc w:val="both"/>
        <w:rPr>
          <w:sz w:val="24"/>
          <w:szCs w:val="24"/>
          <w:lang w:val="ro-RO"/>
        </w:rPr>
      </w:pPr>
      <w:r>
        <w:rPr>
          <w:sz w:val="24"/>
          <w:szCs w:val="24"/>
          <w:lang w:val="ro-RO"/>
        </w:rPr>
        <w:t>6.Impozitul pe teren se plăteşte anual, în două rate egale, până la datele de 31 martie şi 30 septembrie inclusiv.</w:t>
      </w:r>
    </w:p>
    <w:p w:rsidR="00994E5F" w:rsidRDefault="00994E5F" w:rsidP="00994E5F">
      <w:pPr>
        <w:autoSpaceDE w:val="0"/>
        <w:autoSpaceDN w:val="0"/>
        <w:adjustRightInd w:val="0"/>
        <w:ind w:firstLine="720"/>
        <w:jc w:val="both"/>
        <w:rPr>
          <w:sz w:val="24"/>
          <w:szCs w:val="24"/>
          <w:lang w:val="ro-RO"/>
        </w:rPr>
      </w:pPr>
      <w:r>
        <w:rPr>
          <w:sz w:val="24"/>
          <w:szCs w:val="24"/>
          <w:lang w:val="ro-RO"/>
        </w:rPr>
        <w:t xml:space="preserve">Pentru plata cu anticipaţie a impozitului pe teren, datorat pentru întregul an de către contribuabili persoane fizice si juridice , până la data de 31 martie inclusiv, a anului respectiv, propunem acordarea </w:t>
      </w:r>
      <w:r>
        <w:rPr>
          <w:b/>
          <w:sz w:val="24"/>
          <w:szCs w:val="24"/>
          <w:lang w:val="ro-RO"/>
        </w:rPr>
        <w:t>bonificaţiei de 10%</w:t>
      </w:r>
      <w:r>
        <w:rPr>
          <w:sz w:val="24"/>
          <w:szCs w:val="24"/>
          <w:lang w:val="ro-RO"/>
        </w:rPr>
        <w:t>.</w:t>
      </w:r>
    </w:p>
    <w:p w:rsidR="00994E5F" w:rsidRDefault="00994E5F" w:rsidP="00994E5F">
      <w:pPr>
        <w:autoSpaceDE w:val="0"/>
        <w:autoSpaceDN w:val="0"/>
        <w:adjustRightInd w:val="0"/>
        <w:ind w:firstLine="720"/>
        <w:jc w:val="both"/>
        <w:rPr>
          <w:sz w:val="24"/>
          <w:szCs w:val="24"/>
          <w:lang w:val="ro-RO"/>
        </w:rPr>
      </w:pPr>
      <w:r>
        <w:rPr>
          <w:sz w:val="24"/>
          <w:szCs w:val="24"/>
          <w:lang w:val="ro-RO"/>
        </w:rPr>
        <w:t>Impozitul pe teren, datorat aceluiaşi buget local de către contribuabili, persoane fizice şi juridice, de până la 50 lei inclusiv, se plăteşte integral până la primul termen de plată.</w:t>
      </w:r>
    </w:p>
    <w:p w:rsidR="00994E5F" w:rsidRDefault="00994E5F" w:rsidP="00994E5F">
      <w:pPr>
        <w:ind w:firstLine="708"/>
        <w:jc w:val="both"/>
        <w:rPr>
          <w:sz w:val="24"/>
          <w:szCs w:val="24"/>
          <w:lang w:val="ro-RO"/>
        </w:rPr>
      </w:pPr>
    </w:p>
    <w:p w:rsidR="00994E5F" w:rsidRPr="003C3EB1" w:rsidRDefault="00994E5F" w:rsidP="00994E5F">
      <w:pPr>
        <w:ind w:firstLine="708"/>
        <w:jc w:val="both"/>
        <w:rPr>
          <w:b/>
          <w:sz w:val="24"/>
          <w:szCs w:val="24"/>
          <w:lang w:val="fr-FR"/>
        </w:rPr>
      </w:pPr>
    </w:p>
    <w:p w:rsidR="00994E5F" w:rsidRPr="003C3EB1" w:rsidRDefault="00994E5F" w:rsidP="00994E5F">
      <w:pPr>
        <w:ind w:firstLine="708"/>
        <w:jc w:val="center"/>
        <w:rPr>
          <w:b/>
          <w:sz w:val="24"/>
          <w:szCs w:val="24"/>
          <w:lang w:val="fr-FR"/>
        </w:rPr>
      </w:pPr>
      <w:r w:rsidRPr="003C3EB1">
        <w:rPr>
          <w:b/>
          <w:sz w:val="24"/>
          <w:szCs w:val="24"/>
          <w:lang w:val="fr-FR"/>
        </w:rPr>
        <w:t>CAPITOLUL III</w:t>
      </w:r>
    </w:p>
    <w:p w:rsidR="00994E5F" w:rsidRPr="003C3EB1" w:rsidRDefault="00994E5F" w:rsidP="00994E5F">
      <w:pPr>
        <w:ind w:firstLine="708"/>
        <w:jc w:val="center"/>
        <w:rPr>
          <w:b/>
          <w:sz w:val="24"/>
          <w:szCs w:val="24"/>
          <w:lang w:val="fr-FR"/>
        </w:rPr>
      </w:pPr>
      <w:r w:rsidRPr="003C3EB1">
        <w:rPr>
          <w:b/>
          <w:sz w:val="24"/>
          <w:szCs w:val="24"/>
          <w:lang w:val="fr-FR"/>
        </w:rPr>
        <w:t>IMPOZITUL PE MIJLOACELE DE TRANSPORT</w:t>
      </w:r>
    </w:p>
    <w:p w:rsidR="00994E5F" w:rsidRPr="003C3EB1" w:rsidRDefault="00994E5F" w:rsidP="00994E5F">
      <w:pPr>
        <w:ind w:firstLine="708"/>
        <w:jc w:val="both"/>
        <w:rPr>
          <w:b/>
          <w:sz w:val="24"/>
          <w:szCs w:val="24"/>
          <w:lang w:val="fr-FR"/>
        </w:rPr>
      </w:pPr>
    </w:p>
    <w:p w:rsidR="00994E5F" w:rsidRPr="003C3EB1" w:rsidRDefault="00994E5F" w:rsidP="00994E5F">
      <w:pPr>
        <w:ind w:firstLine="708"/>
        <w:jc w:val="both"/>
        <w:rPr>
          <w:sz w:val="24"/>
          <w:szCs w:val="24"/>
          <w:lang w:val="fr-FR"/>
        </w:rPr>
      </w:pPr>
      <w:r w:rsidRPr="003C3EB1">
        <w:rPr>
          <w:b/>
          <w:sz w:val="24"/>
          <w:szCs w:val="24"/>
          <w:lang w:val="fr-FR"/>
        </w:rPr>
        <w:t>Art. 5</w:t>
      </w:r>
      <w:r w:rsidRPr="003C3EB1">
        <w:rPr>
          <w:sz w:val="24"/>
          <w:szCs w:val="24"/>
          <w:lang w:val="fr-FR"/>
        </w:rPr>
        <w:t xml:space="preserve"> Contribuabilii persoane fizice si juridice care au in proprietate un mijloc de transport care trebuie inmatriculat/inregistrat in Romania datoreaza un impozit </w:t>
      </w:r>
      <w:proofErr w:type="gramStart"/>
      <w:r w:rsidRPr="003C3EB1">
        <w:rPr>
          <w:sz w:val="24"/>
          <w:szCs w:val="24"/>
          <w:lang w:val="fr-FR"/>
        </w:rPr>
        <w:t>anual .</w:t>
      </w:r>
      <w:proofErr w:type="gramEnd"/>
    </w:p>
    <w:p w:rsidR="00994E5F" w:rsidRPr="003C3EB1" w:rsidRDefault="00994E5F" w:rsidP="00994E5F">
      <w:pPr>
        <w:ind w:firstLine="708"/>
        <w:jc w:val="both"/>
        <w:rPr>
          <w:b/>
          <w:sz w:val="24"/>
          <w:szCs w:val="24"/>
          <w:lang w:val="fr-FR"/>
        </w:rPr>
      </w:pPr>
      <w:proofErr w:type="gramStart"/>
      <w:r w:rsidRPr="003C3EB1">
        <w:rPr>
          <w:sz w:val="24"/>
          <w:szCs w:val="24"/>
          <w:lang w:val="fr-FR"/>
        </w:rPr>
        <w:t>1.Pentru</w:t>
      </w:r>
      <w:proofErr w:type="gramEnd"/>
      <w:r w:rsidRPr="003C3EB1">
        <w:rPr>
          <w:sz w:val="24"/>
          <w:szCs w:val="24"/>
          <w:lang w:val="fr-FR"/>
        </w:rPr>
        <w:t xml:space="preserve"> mjloacele de transport cu tracţiune mecanică </w:t>
      </w:r>
      <w:r w:rsidRPr="003C3EB1">
        <w:rPr>
          <w:b/>
          <w:sz w:val="24"/>
          <w:szCs w:val="24"/>
          <w:lang w:val="fr-FR"/>
        </w:rPr>
        <w:t>inmatriculate se</w:t>
      </w:r>
      <w:r w:rsidRPr="003C3EB1">
        <w:rPr>
          <w:sz w:val="24"/>
          <w:szCs w:val="24"/>
          <w:lang w:val="fr-FR"/>
        </w:rPr>
        <w:t xml:space="preserve"> datoreaza un impozit anual stabilit în funcţie de tipul mijlocului de transport si de capacitatea cilindrică a acestora, prin inmultirea fiecarei grupe de 200 cmc sau fractiune din aceastia cu tarifele stabilite de Codul fiscal, conform </w:t>
      </w:r>
      <w:r w:rsidRPr="003C3EB1">
        <w:rPr>
          <w:b/>
          <w:sz w:val="24"/>
          <w:szCs w:val="24"/>
          <w:lang w:val="fr-FR"/>
        </w:rPr>
        <w:t>Anexei nr. 6.</w:t>
      </w:r>
      <w:r w:rsidRPr="00273C42">
        <w:rPr>
          <w:i/>
          <w:sz w:val="24"/>
          <w:szCs w:val="24"/>
          <w:lang w:val="ro-RO"/>
        </w:rPr>
        <w:t xml:space="preserve"> </w:t>
      </w:r>
    </w:p>
    <w:p w:rsidR="00994E5F" w:rsidRPr="003C3EB1" w:rsidRDefault="00994E5F" w:rsidP="00994E5F">
      <w:pPr>
        <w:ind w:firstLine="708"/>
        <w:jc w:val="both"/>
        <w:rPr>
          <w:b/>
          <w:sz w:val="24"/>
          <w:szCs w:val="24"/>
          <w:lang w:val="fr-FR"/>
        </w:rPr>
      </w:pPr>
      <w:proofErr w:type="gramStart"/>
      <w:r w:rsidRPr="003C3EB1">
        <w:rPr>
          <w:sz w:val="24"/>
          <w:szCs w:val="24"/>
          <w:lang w:val="fr-FR"/>
        </w:rPr>
        <w:t>2.Contribuabilii</w:t>
      </w:r>
      <w:proofErr w:type="gramEnd"/>
      <w:r w:rsidRPr="003C3EB1">
        <w:rPr>
          <w:sz w:val="24"/>
          <w:szCs w:val="24"/>
          <w:lang w:val="fr-FR"/>
        </w:rPr>
        <w:t xml:space="preserve"> care deţin vehicule </w:t>
      </w:r>
      <w:r w:rsidRPr="003C3EB1">
        <w:rPr>
          <w:b/>
          <w:sz w:val="24"/>
          <w:szCs w:val="24"/>
          <w:lang w:val="fr-FR"/>
        </w:rPr>
        <w:t>inregistrate</w:t>
      </w:r>
      <w:r w:rsidRPr="003C3EB1">
        <w:rPr>
          <w:sz w:val="24"/>
          <w:szCs w:val="24"/>
          <w:lang w:val="fr-FR"/>
        </w:rPr>
        <w:t xml:space="preserve"> datorează un impozit anual stabilit în funcţie de tipul mijlocului de transport si de capacitatea cilindrică a acestora, prin inmultirea fiecarei grupe de 200 cmc sau fractiune din aceastia cu tarifele stabilite prin Codul fiscal, conform </w:t>
      </w:r>
      <w:r w:rsidRPr="003C3EB1">
        <w:rPr>
          <w:b/>
          <w:sz w:val="24"/>
          <w:szCs w:val="24"/>
          <w:lang w:val="fr-FR"/>
        </w:rPr>
        <w:t>Anexei nr. 7.</w:t>
      </w:r>
    </w:p>
    <w:p w:rsidR="00994E5F" w:rsidRPr="00273C42" w:rsidRDefault="00994E5F" w:rsidP="00994E5F">
      <w:pPr>
        <w:ind w:firstLine="708"/>
        <w:jc w:val="both"/>
        <w:rPr>
          <w:i/>
          <w:sz w:val="24"/>
          <w:szCs w:val="24"/>
          <w:lang w:val="ro-RO"/>
        </w:rPr>
      </w:pPr>
    </w:p>
    <w:p w:rsidR="00994E5F" w:rsidRPr="003C3EB1" w:rsidRDefault="00994E5F" w:rsidP="00994E5F">
      <w:pPr>
        <w:ind w:firstLine="708"/>
        <w:jc w:val="both"/>
        <w:rPr>
          <w:b/>
          <w:sz w:val="24"/>
          <w:szCs w:val="24"/>
          <w:lang w:val="fr-FR"/>
        </w:rPr>
      </w:pPr>
      <w:proofErr w:type="gramStart"/>
      <w:r w:rsidRPr="003C3EB1">
        <w:rPr>
          <w:sz w:val="24"/>
          <w:szCs w:val="24"/>
          <w:lang w:val="fr-FR"/>
        </w:rPr>
        <w:t>3.Pentru</w:t>
      </w:r>
      <w:proofErr w:type="gramEnd"/>
      <w:r w:rsidRPr="003C3EB1">
        <w:rPr>
          <w:sz w:val="24"/>
          <w:szCs w:val="24"/>
          <w:lang w:val="fr-FR"/>
        </w:rPr>
        <w:t xml:space="preserve"> autov</w:t>
      </w:r>
      <w:r w:rsidRPr="003C3EB1">
        <w:rPr>
          <w:b/>
          <w:sz w:val="24"/>
          <w:szCs w:val="24"/>
          <w:lang w:val="fr-FR"/>
        </w:rPr>
        <w:t>ehiculele de transport marfă cu masa totală autorizată egala sau mai mare de 12 tone,</w:t>
      </w:r>
      <w:r w:rsidRPr="003C3EB1">
        <w:rPr>
          <w:sz w:val="24"/>
          <w:szCs w:val="24"/>
          <w:lang w:val="fr-FR"/>
        </w:rPr>
        <w:t xml:space="preserve"> impozitul se stabileste prin aplicarea tarifelor stabilite de Codul fiscal, conform </w:t>
      </w:r>
      <w:r w:rsidRPr="003C3EB1">
        <w:rPr>
          <w:b/>
          <w:sz w:val="24"/>
          <w:szCs w:val="24"/>
          <w:lang w:val="fr-FR"/>
        </w:rPr>
        <w:t xml:space="preserve">Anexei nr. </w:t>
      </w:r>
      <w:proofErr w:type="gramStart"/>
      <w:r w:rsidRPr="003C3EB1">
        <w:rPr>
          <w:b/>
          <w:sz w:val="24"/>
          <w:szCs w:val="24"/>
          <w:lang w:val="fr-FR"/>
        </w:rPr>
        <w:t>8 .</w:t>
      </w:r>
      <w:proofErr w:type="gramEnd"/>
    </w:p>
    <w:p w:rsidR="00994E5F" w:rsidRPr="003C3EB1" w:rsidRDefault="00994E5F" w:rsidP="00994E5F">
      <w:pPr>
        <w:ind w:firstLine="708"/>
        <w:jc w:val="both"/>
        <w:rPr>
          <w:b/>
          <w:sz w:val="24"/>
          <w:szCs w:val="24"/>
          <w:lang w:val="fr-FR"/>
        </w:rPr>
      </w:pPr>
      <w:r w:rsidRPr="003C3EB1">
        <w:rPr>
          <w:sz w:val="24"/>
          <w:szCs w:val="24"/>
          <w:lang w:val="fr-FR"/>
        </w:rPr>
        <w:t xml:space="preserve">4.Pentru </w:t>
      </w:r>
      <w:r w:rsidRPr="003C3EB1">
        <w:rPr>
          <w:b/>
          <w:sz w:val="24"/>
          <w:szCs w:val="24"/>
          <w:lang w:val="fr-FR"/>
        </w:rPr>
        <w:t>combinaţii de autovehicule</w:t>
      </w:r>
      <w:r w:rsidRPr="003C3EB1">
        <w:rPr>
          <w:sz w:val="24"/>
          <w:szCs w:val="24"/>
          <w:lang w:val="fr-FR"/>
        </w:rPr>
        <w:t xml:space="preserve"> (autovehicule articulate sau trenuri rutiere) </w:t>
      </w:r>
      <w:r w:rsidRPr="003C3EB1">
        <w:rPr>
          <w:b/>
          <w:sz w:val="24"/>
          <w:szCs w:val="24"/>
          <w:lang w:val="fr-FR"/>
        </w:rPr>
        <w:t>de transport marfa cu masa totala maxima autorizata egala sau mai mare de 12 tone</w:t>
      </w:r>
      <w:r w:rsidRPr="003C3EB1">
        <w:rPr>
          <w:sz w:val="24"/>
          <w:szCs w:val="24"/>
          <w:lang w:val="fr-FR"/>
        </w:rPr>
        <w:t xml:space="preserve"> impozitul se stabileşte prin aplicarea tarifelor stabilite de Codul fiscal, conform </w:t>
      </w:r>
      <w:r w:rsidRPr="003C3EB1">
        <w:rPr>
          <w:b/>
          <w:sz w:val="24"/>
          <w:szCs w:val="24"/>
          <w:lang w:val="fr-FR"/>
        </w:rPr>
        <w:t>Anexei nr. 9.</w:t>
      </w:r>
    </w:p>
    <w:p w:rsidR="00994E5F" w:rsidRPr="003C3EB1" w:rsidRDefault="00994E5F" w:rsidP="00994E5F">
      <w:pPr>
        <w:ind w:firstLine="708"/>
        <w:jc w:val="both"/>
        <w:rPr>
          <w:b/>
          <w:sz w:val="24"/>
          <w:szCs w:val="24"/>
          <w:lang w:val="fr-FR"/>
        </w:rPr>
      </w:pPr>
      <w:r w:rsidRPr="003C3EB1">
        <w:rPr>
          <w:sz w:val="24"/>
          <w:szCs w:val="24"/>
          <w:lang w:val="fr-FR"/>
        </w:rPr>
        <w:t>5</w:t>
      </w:r>
      <w:r w:rsidRPr="003C3EB1">
        <w:rPr>
          <w:b/>
          <w:sz w:val="24"/>
          <w:szCs w:val="24"/>
          <w:lang w:val="fr-FR"/>
        </w:rPr>
        <w:t xml:space="preserve">. </w:t>
      </w:r>
      <w:r w:rsidRPr="003C3EB1">
        <w:rPr>
          <w:sz w:val="24"/>
          <w:szCs w:val="24"/>
          <w:lang w:val="fr-FR"/>
        </w:rPr>
        <w:t xml:space="preserve">Pentru remorci, semiremorci si rulote*), impozitul se stabileste aplicarea tarifelor stabilite de Codul fiscal, conform </w:t>
      </w:r>
      <w:r w:rsidRPr="003C3EB1">
        <w:rPr>
          <w:b/>
          <w:sz w:val="24"/>
          <w:szCs w:val="24"/>
          <w:lang w:val="fr-FR"/>
        </w:rPr>
        <w:t>Anexei nr. 10.</w:t>
      </w:r>
    </w:p>
    <w:p w:rsidR="00994E5F" w:rsidRPr="003C3EB1" w:rsidRDefault="00994E5F" w:rsidP="00994E5F">
      <w:pPr>
        <w:ind w:firstLine="708"/>
        <w:jc w:val="both"/>
        <w:rPr>
          <w:sz w:val="24"/>
          <w:szCs w:val="24"/>
          <w:lang w:val="fr-FR"/>
        </w:rPr>
      </w:pPr>
      <w:r w:rsidRPr="003C3EB1">
        <w:rPr>
          <w:sz w:val="24"/>
          <w:szCs w:val="24"/>
          <w:lang w:val="fr-FR"/>
        </w:rPr>
        <w:t>*</w:t>
      </w:r>
      <w:proofErr w:type="gramStart"/>
      <w:r w:rsidRPr="003C3EB1">
        <w:rPr>
          <w:sz w:val="24"/>
          <w:szCs w:val="24"/>
          <w:lang w:val="fr-FR"/>
        </w:rPr>
        <w:t>( Cu</w:t>
      </w:r>
      <w:proofErr w:type="gramEnd"/>
      <w:r w:rsidRPr="003C3EB1">
        <w:rPr>
          <w:sz w:val="24"/>
          <w:szCs w:val="24"/>
          <w:lang w:val="fr-FR"/>
        </w:rPr>
        <w:t xml:space="preserve"> excepţia celor care fac parte din combinaţiile de autovehicule autovehicule articulate sau trenuri rutiere.)</w:t>
      </w:r>
    </w:p>
    <w:p w:rsidR="00994E5F" w:rsidRPr="003C3EB1" w:rsidRDefault="00994E5F" w:rsidP="00994E5F">
      <w:pPr>
        <w:ind w:firstLine="708"/>
        <w:jc w:val="both"/>
        <w:rPr>
          <w:b/>
          <w:sz w:val="24"/>
          <w:szCs w:val="24"/>
          <w:lang w:val="fr-FR"/>
        </w:rPr>
      </w:pPr>
      <w:r w:rsidRPr="003C3EB1">
        <w:rPr>
          <w:sz w:val="24"/>
          <w:szCs w:val="24"/>
          <w:lang w:val="fr-FR"/>
        </w:rPr>
        <w:t xml:space="preserve">6.  Impozitul pentru mijloacele de transport pe apa se stabileste potrivit  </w:t>
      </w:r>
      <w:r w:rsidRPr="003C3EB1">
        <w:rPr>
          <w:b/>
          <w:sz w:val="24"/>
          <w:szCs w:val="24"/>
          <w:lang w:val="fr-FR"/>
        </w:rPr>
        <w:t>Anexei nr. 11</w:t>
      </w:r>
    </w:p>
    <w:p w:rsidR="00994E5F" w:rsidRPr="003C3EB1" w:rsidRDefault="00994E5F" w:rsidP="00994E5F">
      <w:pPr>
        <w:ind w:firstLine="708"/>
        <w:jc w:val="both"/>
        <w:rPr>
          <w:b/>
          <w:sz w:val="24"/>
          <w:szCs w:val="24"/>
          <w:lang w:val="fr-FR"/>
        </w:rPr>
      </w:pPr>
      <w:r w:rsidRPr="003C3EB1">
        <w:rPr>
          <w:sz w:val="24"/>
          <w:szCs w:val="24"/>
          <w:lang w:val="fr-FR"/>
        </w:rPr>
        <w:t>7. Impozitul pe mijloacele de transport se plăteşte anual, în doua rate egale, astfel: până la 31 martie, şi până la 30 septembrie inclusiv.</w:t>
      </w:r>
    </w:p>
    <w:p w:rsidR="00994E5F" w:rsidRPr="003C3EB1" w:rsidRDefault="00994E5F" w:rsidP="00994E5F">
      <w:pPr>
        <w:ind w:firstLine="708"/>
        <w:jc w:val="both"/>
        <w:rPr>
          <w:b/>
          <w:sz w:val="24"/>
          <w:szCs w:val="24"/>
          <w:lang w:val="fr-FR"/>
        </w:rPr>
      </w:pPr>
      <w:r w:rsidRPr="003C3EB1">
        <w:rPr>
          <w:sz w:val="24"/>
          <w:szCs w:val="24"/>
          <w:lang w:val="fr-FR"/>
        </w:rPr>
        <w:t xml:space="preserve">In cazul in care contribuabilul detine in proprietate mai multe mijloace de transport, suma de 50 de lei se refera </w:t>
      </w:r>
      <w:proofErr w:type="gramStart"/>
      <w:r w:rsidRPr="003C3EB1">
        <w:rPr>
          <w:sz w:val="24"/>
          <w:szCs w:val="24"/>
          <w:lang w:val="fr-FR"/>
        </w:rPr>
        <w:t>la impozitul</w:t>
      </w:r>
      <w:proofErr w:type="gramEnd"/>
      <w:r w:rsidRPr="003C3EB1">
        <w:rPr>
          <w:sz w:val="24"/>
          <w:szCs w:val="24"/>
          <w:lang w:val="fr-FR"/>
        </w:rPr>
        <w:t xml:space="preserve"> pe mijloacele de transport cumulat al acestora.</w:t>
      </w:r>
    </w:p>
    <w:p w:rsidR="00994E5F" w:rsidRPr="003C3EB1" w:rsidRDefault="00994E5F" w:rsidP="00994E5F">
      <w:pPr>
        <w:ind w:firstLine="708"/>
        <w:jc w:val="both"/>
        <w:rPr>
          <w:b/>
          <w:sz w:val="24"/>
          <w:szCs w:val="24"/>
          <w:lang w:val="fr-FR"/>
        </w:rPr>
      </w:pPr>
      <w:r w:rsidRPr="003C3EB1">
        <w:rPr>
          <w:sz w:val="24"/>
          <w:szCs w:val="24"/>
          <w:lang w:val="fr-FR"/>
        </w:rPr>
        <w:t xml:space="preserve">Pentru plata cu anticipatie a impozitului asupra mijloacelor de transport, datorat pentru intregul an de catre persoanele fizice si juridice, pana la data de 31 martie a anului respectiv, se acorda </w:t>
      </w:r>
      <w:r w:rsidRPr="003C3EB1">
        <w:rPr>
          <w:b/>
          <w:sz w:val="24"/>
          <w:szCs w:val="24"/>
          <w:lang w:val="fr-FR"/>
        </w:rPr>
        <w:t>bonificatie de</w:t>
      </w:r>
      <w:r w:rsidRPr="003C3EB1">
        <w:rPr>
          <w:sz w:val="24"/>
          <w:szCs w:val="24"/>
          <w:lang w:val="fr-FR"/>
        </w:rPr>
        <w:t xml:space="preserve"> </w:t>
      </w:r>
      <w:r w:rsidRPr="003C3EB1">
        <w:rPr>
          <w:b/>
          <w:sz w:val="24"/>
          <w:szCs w:val="24"/>
          <w:lang w:val="fr-FR"/>
        </w:rPr>
        <w:t>10%.</w:t>
      </w:r>
    </w:p>
    <w:p w:rsidR="00994E5F" w:rsidRPr="003C3EB1" w:rsidRDefault="00994E5F" w:rsidP="00994E5F">
      <w:pPr>
        <w:autoSpaceDE w:val="0"/>
        <w:autoSpaceDN w:val="0"/>
        <w:adjustRightInd w:val="0"/>
        <w:ind w:firstLine="708"/>
        <w:jc w:val="both"/>
        <w:rPr>
          <w:sz w:val="24"/>
          <w:szCs w:val="24"/>
          <w:lang w:val="fr-FR"/>
        </w:rPr>
      </w:pPr>
      <w:r w:rsidRPr="003C3EB1">
        <w:rPr>
          <w:sz w:val="24"/>
          <w:szCs w:val="24"/>
          <w:lang w:val="fr-FR"/>
        </w:rPr>
        <w:t>7.  Nu se datorează impozitul pe mijloacele de transport pentru:</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a) mijloacele de transport aflate în proprietatea sau coproprietatea veteranilor de război, văduvelor de război sau văduvelor nerecăsătorite ale veteranilor de război, pentru un singur mijloc de transport, la alegerea contribuabilului;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b) mijloacele de transport aflate în proprietatea sau coproprietatea persoanelor cu handicap grav sau accentuat, cele pentru transportul persoanelor cu handicap sau invaliditate, aflate în proprietatea sau coproprietatea reprezentanţilor legali ai minorilor cu handicap grav sau accentuat şi ai minorilor încadraţi în gradul I de invaliditate, pentru un singur mijloc de transport, la alegerea contribuabilului;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c) mijloacele de transport aflate în proprietatea sau coproprietatea persoanelor prevăzute </w:t>
      </w:r>
      <w:proofErr w:type="gramStart"/>
      <w:r w:rsidRPr="003C3EB1">
        <w:rPr>
          <w:color w:val="000000"/>
          <w:sz w:val="24"/>
          <w:szCs w:val="24"/>
          <w:lang w:val="fr-FR"/>
        </w:rPr>
        <w:t>la</w:t>
      </w:r>
      <w:proofErr w:type="gramEnd"/>
      <w:r w:rsidRPr="003C3EB1">
        <w:rPr>
          <w:color w:val="000000"/>
          <w:sz w:val="24"/>
          <w:szCs w:val="24"/>
          <w:lang w:val="fr-FR"/>
        </w:rPr>
        <w:t xml:space="preserve"> </w:t>
      </w:r>
      <w:r w:rsidRPr="003C3EB1">
        <w:rPr>
          <w:color w:val="000000"/>
          <w:sz w:val="24"/>
          <w:szCs w:val="24"/>
          <w:u w:val="single"/>
          <w:lang w:val="fr-FR"/>
        </w:rPr>
        <w:t>art. 1</w:t>
      </w:r>
      <w:r w:rsidRPr="003C3EB1">
        <w:rPr>
          <w:color w:val="000000"/>
          <w:sz w:val="24"/>
          <w:szCs w:val="24"/>
          <w:lang w:val="fr-FR"/>
        </w:rPr>
        <w:t xml:space="preserve"> din Decretul-lege nr. 118/1990, republicat, cu modificările şi completările ulterioare, pentru un singur mijloc de transport, la alegerea contribuabilului;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d) mijloacele de transport aflate în proprietatea sau coproprietatea persoanelor prevăzute </w:t>
      </w:r>
      <w:proofErr w:type="gramStart"/>
      <w:r w:rsidRPr="003C3EB1">
        <w:rPr>
          <w:color w:val="000000"/>
          <w:sz w:val="24"/>
          <w:szCs w:val="24"/>
          <w:lang w:val="fr-FR"/>
        </w:rPr>
        <w:t>la</w:t>
      </w:r>
      <w:proofErr w:type="gramEnd"/>
      <w:r w:rsidRPr="003C3EB1">
        <w:rPr>
          <w:color w:val="000000"/>
          <w:sz w:val="24"/>
          <w:szCs w:val="24"/>
          <w:lang w:val="fr-FR"/>
        </w:rPr>
        <w:t xml:space="preserve"> </w:t>
      </w:r>
      <w:r w:rsidRPr="003C3EB1">
        <w:rPr>
          <w:color w:val="000000"/>
          <w:sz w:val="24"/>
          <w:szCs w:val="24"/>
          <w:u w:val="single"/>
          <w:lang w:val="fr-FR"/>
        </w:rPr>
        <w:t>art. 3</w:t>
      </w:r>
      <w:r w:rsidRPr="003C3EB1">
        <w:rPr>
          <w:color w:val="000000"/>
          <w:sz w:val="24"/>
          <w:szCs w:val="24"/>
          <w:lang w:val="fr-FR"/>
        </w:rPr>
        <w:t xml:space="preserve"> </w:t>
      </w:r>
      <w:proofErr w:type="gramStart"/>
      <w:r w:rsidRPr="003C3EB1">
        <w:rPr>
          <w:color w:val="000000"/>
          <w:sz w:val="24"/>
          <w:szCs w:val="24"/>
          <w:lang w:val="fr-FR"/>
        </w:rPr>
        <w:t>alin</w:t>
      </w:r>
      <w:proofErr w:type="gramEnd"/>
      <w:r w:rsidRPr="003C3EB1">
        <w:rPr>
          <w:color w:val="000000"/>
          <w:sz w:val="24"/>
          <w:szCs w:val="24"/>
          <w:lang w:val="fr-FR"/>
        </w:rPr>
        <w:t xml:space="preserve">. (1) lit. b) şi </w:t>
      </w:r>
      <w:r w:rsidRPr="003C3EB1">
        <w:rPr>
          <w:color w:val="000000"/>
          <w:sz w:val="24"/>
          <w:szCs w:val="24"/>
          <w:u w:val="single"/>
          <w:lang w:val="fr-FR"/>
        </w:rPr>
        <w:t>art. 4</w:t>
      </w:r>
      <w:r w:rsidRPr="003C3EB1">
        <w:rPr>
          <w:color w:val="000000"/>
          <w:sz w:val="24"/>
          <w:szCs w:val="24"/>
          <w:lang w:val="fr-FR"/>
        </w:rPr>
        <w:t xml:space="preserve"> </w:t>
      </w:r>
      <w:proofErr w:type="gramStart"/>
      <w:r w:rsidRPr="003C3EB1">
        <w:rPr>
          <w:color w:val="000000"/>
          <w:sz w:val="24"/>
          <w:szCs w:val="24"/>
          <w:lang w:val="fr-FR"/>
        </w:rPr>
        <w:t>alin</w:t>
      </w:r>
      <w:proofErr w:type="gramEnd"/>
      <w:r w:rsidRPr="003C3EB1">
        <w:rPr>
          <w:color w:val="000000"/>
          <w:sz w:val="24"/>
          <w:szCs w:val="24"/>
          <w:lang w:val="fr-FR"/>
        </w:rPr>
        <w:t>. (1) din Legea nr. 341/2004, cu modificările şi completările ulterioare, pentru un singur mijloc de transport, la alegerea contribuabilului;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e) navele fluviale de pasageri, bărcile şi luntrele folosite pentru transportul persoanelor fizice cu domiciliul în Delta Dunării, Insula Mare a Brăilei şi Insula Balta Ialomiţei;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f) mijloacele de transport ale instituţiilor publice;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lastRenderedPageBreak/>
        <w:t xml:space="preserve">    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994E5F" w:rsidRPr="009840A5" w:rsidRDefault="00994E5F" w:rsidP="00994E5F">
      <w:pPr>
        <w:autoSpaceDE w:val="0"/>
        <w:autoSpaceDN w:val="0"/>
        <w:adjustRightInd w:val="0"/>
        <w:jc w:val="both"/>
        <w:rPr>
          <w:color w:val="000000"/>
          <w:sz w:val="24"/>
          <w:szCs w:val="24"/>
        </w:rPr>
      </w:pPr>
      <w:r w:rsidRPr="003C3EB1">
        <w:rPr>
          <w:color w:val="000000"/>
          <w:sz w:val="24"/>
          <w:szCs w:val="24"/>
          <w:lang w:val="fr-FR"/>
        </w:rPr>
        <w:t xml:space="preserve">    </w:t>
      </w:r>
      <w:r w:rsidRPr="009840A5">
        <w:rPr>
          <w:color w:val="000000"/>
          <w:sz w:val="24"/>
          <w:szCs w:val="24"/>
        </w:rPr>
        <w:t xml:space="preserve">h) </w:t>
      </w:r>
      <w:proofErr w:type="gramStart"/>
      <w:r w:rsidRPr="009840A5">
        <w:rPr>
          <w:color w:val="000000"/>
          <w:sz w:val="24"/>
          <w:szCs w:val="24"/>
        </w:rPr>
        <w:t>vehiculele</w:t>
      </w:r>
      <w:proofErr w:type="gramEnd"/>
      <w:r w:rsidRPr="009840A5">
        <w:rPr>
          <w:color w:val="000000"/>
          <w:sz w:val="24"/>
          <w:szCs w:val="24"/>
        </w:rPr>
        <w:t xml:space="preserve"> istorice definite conform prevederilor legale în vigoare;</w:t>
      </w:r>
    </w:p>
    <w:p w:rsidR="00994E5F" w:rsidRPr="003C3EB1" w:rsidRDefault="00994E5F" w:rsidP="00994E5F">
      <w:pPr>
        <w:autoSpaceDE w:val="0"/>
        <w:autoSpaceDN w:val="0"/>
        <w:adjustRightInd w:val="0"/>
        <w:jc w:val="both"/>
        <w:rPr>
          <w:color w:val="000000"/>
          <w:sz w:val="24"/>
          <w:szCs w:val="24"/>
          <w:lang w:val="fr-FR"/>
        </w:rPr>
      </w:pPr>
      <w:r w:rsidRPr="009840A5">
        <w:rPr>
          <w:color w:val="000000"/>
          <w:sz w:val="24"/>
          <w:szCs w:val="24"/>
        </w:rPr>
        <w:t xml:space="preserve">    </w:t>
      </w:r>
      <w:r w:rsidRPr="003C3EB1">
        <w:rPr>
          <w:color w:val="000000"/>
          <w:sz w:val="24"/>
          <w:szCs w:val="24"/>
          <w:lang w:val="fr-FR"/>
        </w:rPr>
        <w:t>i) mijloacele de transport folosite exclusiv pentru transportul stupilor în pastoral;</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j) mijloacele de transport folosite exclusiv pentru intervenţii în situaţii de urgenţă;</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k) mijloacele de transport ale instituţiilor sau unităţilor care funcţionează sub coordonarea Ministerului Educaţiei şi Cercetării Ştiinţifice sau a Ministerului Tineretului şi Sportului;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994E5F" w:rsidRPr="009840A5" w:rsidRDefault="00994E5F" w:rsidP="00994E5F">
      <w:pPr>
        <w:autoSpaceDE w:val="0"/>
        <w:autoSpaceDN w:val="0"/>
        <w:adjustRightInd w:val="0"/>
        <w:jc w:val="both"/>
        <w:rPr>
          <w:color w:val="000000"/>
          <w:sz w:val="24"/>
          <w:szCs w:val="24"/>
        </w:rPr>
      </w:pPr>
      <w:r w:rsidRPr="003C3EB1">
        <w:rPr>
          <w:color w:val="000000"/>
          <w:sz w:val="24"/>
          <w:szCs w:val="24"/>
          <w:lang w:val="fr-FR"/>
        </w:rPr>
        <w:t xml:space="preserve">    </w:t>
      </w:r>
      <w:r w:rsidRPr="009840A5">
        <w:rPr>
          <w:color w:val="000000"/>
          <w:sz w:val="24"/>
          <w:szCs w:val="24"/>
        </w:rPr>
        <w:t xml:space="preserve">n) </w:t>
      </w:r>
      <w:proofErr w:type="gramStart"/>
      <w:r w:rsidRPr="009840A5">
        <w:rPr>
          <w:color w:val="000000"/>
          <w:sz w:val="24"/>
          <w:szCs w:val="24"/>
        </w:rPr>
        <w:t>autovehiculele</w:t>
      </w:r>
      <w:proofErr w:type="gramEnd"/>
      <w:r w:rsidRPr="009840A5">
        <w:rPr>
          <w:color w:val="000000"/>
          <w:sz w:val="24"/>
          <w:szCs w:val="24"/>
        </w:rPr>
        <w:t xml:space="preserve"> acţionate electric;</w:t>
      </w:r>
    </w:p>
    <w:p w:rsidR="00994E5F" w:rsidRPr="009840A5" w:rsidRDefault="00994E5F" w:rsidP="00994E5F">
      <w:pPr>
        <w:autoSpaceDE w:val="0"/>
        <w:autoSpaceDN w:val="0"/>
        <w:adjustRightInd w:val="0"/>
        <w:jc w:val="both"/>
        <w:rPr>
          <w:color w:val="000000"/>
          <w:sz w:val="24"/>
          <w:szCs w:val="24"/>
        </w:rPr>
      </w:pPr>
      <w:r w:rsidRPr="009840A5">
        <w:rPr>
          <w:color w:val="000000"/>
          <w:sz w:val="24"/>
          <w:szCs w:val="24"/>
        </w:rPr>
        <w:t xml:space="preserve">    o) </w:t>
      </w:r>
      <w:proofErr w:type="gramStart"/>
      <w:r w:rsidRPr="009840A5">
        <w:rPr>
          <w:color w:val="000000"/>
          <w:sz w:val="24"/>
          <w:szCs w:val="24"/>
        </w:rPr>
        <w:t>autovehiculele</w:t>
      </w:r>
      <w:proofErr w:type="gramEnd"/>
      <w:r w:rsidRPr="009840A5">
        <w:rPr>
          <w:color w:val="000000"/>
          <w:sz w:val="24"/>
          <w:szCs w:val="24"/>
        </w:rPr>
        <w:t xml:space="preserve"> second-hand înregistrate ca stoc de marfă şi care nu sunt utilizate în folosul propriu al operatorului economic, comerciant auto sau societate de leasing;</w:t>
      </w:r>
    </w:p>
    <w:p w:rsidR="00994E5F" w:rsidRPr="003C3EB1" w:rsidRDefault="00994E5F" w:rsidP="00994E5F">
      <w:pPr>
        <w:autoSpaceDE w:val="0"/>
        <w:autoSpaceDN w:val="0"/>
        <w:adjustRightInd w:val="0"/>
        <w:jc w:val="both"/>
        <w:rPr>
          <w:color w:val="000000"/>
          <w:sz w:val="24"/>
          <w:szCs w:val="24"/>
          <w:lang w:val="fr-FR"/>
        </w:rPr>
      </w:pPr>
      <w:r w:rsidRPr="009840A5">
        <w:rPr>
          <w:color w:val="000000"/>
          <w:sz w:val="24"/>
          <w:szCs w:val="24"/>
        </w:rPr>
        <w:t xml:space="preserve">    </w:t>
      </w:r>
      <w:r w:rsidRPr="003C3EB1">
        <w:rPr>
          <w:color w:val="000000"/>
          <w:sz w:val="24"/>
          <w:szCs w:val="24"/>
          <w:lang w:val="fr-FR"/>
        </w:rPr>
        <w:t>p) mijloacele de transport deţinute de către organizaţiile cetăţenilor aparţinând minorităţilor naţionale.</w:t>
      </w:r>
    </w:p>
    <w:p w:rsidR="00994E5F" w:rsidRPr="003C3EB1" w:rsidRDefault="00994E5F" w:rsidP="00994E5F">
      <w:pPr>
        <w:ind w:firstLine="708"/>
        <w:jc w:val="both"/>
        <w:rPr>
          <w:sz w:val="24"/>
          <w:szCs w:val="24"/>
          <w:lang w:val="fr-FR"/>
        </w:rPr>
      </w:pPr>
    </w:p>
    <w:p w:rsidR="00994E5F" w:rsidRPr="003C3EB1" w:rsidRDefault="00994E5F" w:rsidP="00994E5F">
      <w:pPr>
        <w:pStyle w:val="Titlu4"/>
        <w:rPr>
          <w:sz w:val="24"/>
          <w:szCs w:val="24"/>
          <w:lang w:val="fr-FR"/>
        </w:rPr>
      </w:pPr>
    </w:p>
    <w:p w:rsidR="00994E5F" w:rsidRPr="003C3EB1" w:rsidRDefault="00994E5F" w:rsidP="00994E5F">
      <w:pPr>
        <w:pStyle w:val="Titlu4"/>
        <w:rPr>
          <w:sz w:val="24"/>
          <w:szCs w:val="24"/>
          <w:lang w:val="fr-FR"/>
        </w:rPr>
      </w:pPr>
      <w:r w:rsidRPr="003C3EB1">
        <w:rPr>
          <w:sz w:val="24"/>
          <w:szCs w:val="24"/>
          <w:lang w:val="fr-FR"/>
        </w:rPr>
        <w:t>CAPITOLUL IV</w:t>
      </w:r>
    </w:p>
    <w:p w:rsidR="00994E5F" w:rsidRPr="003C3EB1" w:rsidRDefault="00994E5F" w:rsidP="00994E5F">
      <w:pPr>
        <w:pStyle w:val="Titlu4"/>
        <w:rPr>
          <w:sz w:val="24"/>
          <w:szCs w:val="24"/>
          <w:lang w:val="fr-FR"/>
        </w:rPr>
      </w:pPr>
      <w:r w:rsidRPr="003C3EB1">
        <w:rPr>
          <w:sz w:val="24"/>
          <w:szCs w:val="24"/>
          <w:lang w:val="fr-FR"/>
        </w:rPr>
        <w:t>TAXA PENTRU FOLOSIREA MIJLOACE DE RECLAMĂ ŞI PUBLICITATE</w:t>
      </w:r>
    </w:p>
    <w:p w:rsidR="00994E5F" w:rsidRPr="003C3EB1" w:rsidRDefault="00994E5F" w:rsidP="00994E5F">
      <w:pPr>
        <w:jc w:val="both"/>
        <w:rPr>
          <w:sz w:val="24"/>
          <w:szCs w:val="24"/>
          <w:lang w:val="fr-FR"/>
        </w:rPr>
      </w:pPr>
    </w:p>
    <w:p w:rsidR="00994E5F" w:rsidRPr="003C3EB1" w:rsidRDefault="00994E5F" w:rsidP="00994E5F">
      <w:pPr>
        <w:ind w:firstLine="285"/>
        <w:jc w:val="both"/>
        <w:rPr>
          <w:sz w:val="24"/>
          <w:szCs w:val="24"/>
          <w:lang w:val="fr-FR"/>
        </w:rPr>
      </w:pPr>
      <w:r w:rsidRPr="003C3EB1">
        <w:rPr>
          <w:b/>
          <w:sz w:val="24"/>
          <w:szCs w:val="24"/>
          <w:lang w:val="fr-FR"/>
        </w:rPr>
        <w:t>Art. 6</w:t>
      </w:r>
      <w:r w:rsidRPr="003C3EB1">
        <w:rPr>
          <w:sz w:val="24"/>
          <w:szCs w:val="24"/>
          <w:lang w:val="fr-FR"/>
        </w:rPr>
        <w:t xml:space="preserve"> Contribuabilii care beneficiază de serviciul de reclamă şi publicitate in baza unui contract sau a unei alt fel de intelegere incheiata cu alta persoana, datoreaza plata taxei pentru servicii de reclama si publicitate.</w:t>
      </w:r>
    </w:p>
    <w:p w:rsidR="00994E5F" w:rsidRPr="003C3EB1" w:rsidRDefault="00994E5F" w:rsidP="00994E5F">
      <w:pPr>
        <w:ind w:firstLine="285"/>
        <w:jc w:val="both"/>
        <w:rPr>
          <w:sz w:val="24"/>
          <w:szCs w:val="24"/>
          <w:lang w:val="fr-FR"/>
        </w:rPr>
      </w:pPr>
      <w:r w:rsidRPr="003C3EB1">
        <w:rPr>
          <w:sz w:val="24"/>
          <w:szCs w:val="24"/>
          <w:lang w:val="fr-FR"/>
        </w:rPr>
        <w:t xml:space="preserve">Taxa pentru servicii de reclama si publicitates se calculeaza prin aplicarea cotei la valoarea serviciilor de reclama si publicitate. </w:t>
      </w:r>
    </w:p>
    <w:p w:rsidR="00994E5F" w:rsidRPr="003C3EB1" w:rsidRDefault="00994E5F" w:rsidP="00994E5F">
      <w:pPr>
        <w:ind w:firstLine="285"/>
        <w:jc w:val="both"/>
        <w:rPr>
          <w:sz w:val="24"/>
          <w:szCs w:val="24"/>
          <w:lang w:val="fr-FR"/>
        </w:rPr>
      </w:pPr>
      <w:r w:rsidRPr="003C3EB1">
        <w:rPr>
          <w:sz w:val="24"/>
          <w:szCs w:val="24"/>
          <w:lang w:val="fr-FR"/>
        </w:rPr>
        <w:t xml:space="preserve">Cota poate fi cuprinsa intre 1% si 3% din valoarea </w:t>
      </w:r>
      <w:proofErr w:type="gramStart"/>
      <w:r w:rsidRPr="003C3EB1">
        <w:rPr>
          <w:sz w:val="24"/>
          <w:szCs w:val="24"/>
          <w:lang w:val="fr-FR"/>
        </w:rPr>
        <w:t>serviciilor ,</w:t>
      </w:r>
      <w:proofErr w:type="gramEnd"/>
      <w:r w:rsidRPr="003C3EB1">
        <w:rPr>
          <w:sz w:val="24"/>
          <w:szCs w:val="24"/>
          <w:lang w:val="fr-FR"/>
        </w:rPr>
        <w:t xml:space="preserve"> cu exceptia taxei pe valoarea adăugată. </w:t>
      </w:r>
    </w:p>
    <w:p w:rsidR="00994E5F" w:rsidRPr="003C3EB1" w:rsidRDefault="00994E5F" w:rsidP="00994E5F">
      <w:pPr>
        <w:ind w:firstLine="285"/>
        <w:jc w:val="both"/>
        <w:rPr>
          <w:sz w:val="24"/>
          <w:szCs w:val="24"/>
          <w:lang w:val="fr-FR"/>
        </w:rPr>
      </w:pPr>
      <w:r w:rsidRPr="003C3EB1">
        <w:rPr>
          <w:sz w:val="24"/>
          <w:szCs w:val="24"/>
          <w:lang w:val="fr-FR"/>
        </w:rPr>
        <w:t>Valoarea serviciilor de reclama si publicitate cuprinde orice plata obtinuta sau care urmeaza a fi obtinuta pentru serviciile de reclama si publicitate cu exceptia taxei pe valoarea adăugată.</w:t>
      </w:r>
      <w:r w:rsidRPr="003C3EB1">
        <w:rPr>
          <w:sz w:val="24"/>
          <w:szCs w:val="24"/>
          <w:lang w:val="fr-FR"/>
        </w:rPr>
        <w:tab/>
      </w:r>
      <w:r w:rsidRPr="003C3EB1">
        <w:rPr>
          <w:color w:val="FF0000"/>
          <w:sz w:val="24"/>
          <w:szCs w:val="24"/>
          <w:lang w:val="fr-FR"/>
        </w:rPr>
        <w:t xml:space="preserve">Pentru anul </w:t>
      </w:r>
      <w:r w:rsidRPr="003C3EB1">
        <w:rPr>
          <w:b/>
          <w:color w:val="FF0000"/>
          <w:sz w:val="24"/>
          <w:szCs w:val="24"/>
          <w:lang w:val="fr-FR"/>
        </w:rPr>
        <w:t>202</w:t>
      </w:r>
      <w:r>
        <w:rPr>
          <w:b/>
          <w:color w:val="FF0000"/>
          <w:sz w:val="24"/>
          <w:szCs w:val="24"/>
          <w:lang w:val="fr-FR"/>
        </w:rPr>
        <w:t>3</w:t>
      </w:r>
      <w:r w:rsidRPr="003C3EB1">
        <w:rPr>
          <w:color w:val="FF0000"/>
          <w:sz w:val="24"/>
          <w:szCs w:val="24"/>
          <w:lang w:val="fr-FR"/>
        </w:rPr>
        <w:t xml:space="preserve">, se va aplica cota de </w:t>
      </w:r>
      <w:r w:rsidRPr="003C3EB1">
        <w:rPr>
          <w:b/>
          <w:color w:val="FF0000"/>
          <w:sz w:val="24"/>
          <w:szCs w:val="24"/>
          <w:lang w:val="fr-FR"/>
        </w:rPr>
        <w:t>3%</w:t>
      </w:r>
      <w:r w:rsidRPr="003C3EB1">
        <w:rPr>
          <w:color w:val="FF0000"/>
          <w:sz w:val="24"/>
          <w:szCs w:val="24"/>
          <w:lang w:val="fr-FR"/>
        </w:rPr>
        <w:t xml:space="preserve"> din valoarea serviciilor</w:t>
      </w:r>
      <w:r w:rsidRPr="003C3EB1">
        <w:rPr>
          <w:sz w:val="24"/>
          <w:szCs w:val="24"/>
          <w:lang w:val="fr-FR"/>
        </w:rPr>
        <w:t>.</w:t>
      </w:r>
    </w:p>
    <w:p w:rsidR="00994E5F" w:rsidRPr="003C3EB1" w:rsidRDefault="00994E5F" w:rsidP="00994E5F">
      <w:pPr>
        <w:ind w:firstLine="285"/>
        <w:jc w:val="both"/>
        <w:rPr>
          <w:b/>
          <w:sz w:val="24"/>
          <w:szCs w:val="24"/>
          <w:lang w:val="fr-FR"/>
        </w:rPr>
      </w:pPr>
      <w:r w:rsidRPr="003C3EB1">
        <w:rPr>
          <w:sz w:val="24"/>
          <w:szCs w:val="24"/>
          <w:lang w:val="fr-FR"/>
        </w:rPr>
        <w:t>Taxa pentru servicii de reclama si publicitate se varsa la bugetul local, lunar, pana la data de 10 a lunii urmatoare celei in care a intrat in vigoare contractul de prestari servicii pentru reclama</w:t>
      </w:r>
      <w:r w:rsidRPr="003C3EB1">
        <w:rPr>
          <w:b/>
          <w:sz w:val="24"/>
          <w:szCs w:val="24"/>
          <w:lang w:val="fr-FR"/>
        </w:rPr>
        <w:t>.</w:t>
      </w:r>
    </w:p>
    <w:p w:rsidR="00994E5F" w:rsidRPr="003C3EB1" w:rsidRDefault="00994E5F" w:rsidP="00994E5F">
      <w:pPr>
        <w:ind w:firstLine="285"/>
        <w:jc w:val="both"/>
        <w:rPr>
          <w:sz w:val="24"/>
          <w:szCs w:val="24"/>
          <w:lang w:val="fr-FR"/>
        </w:rPr>
      </w:pPr>
      <w:r>
        <w:rPr>
          <w:b/>
          <w:sz w:val="24"/>
          <w:szCs w:val="24"/>
          <w:lang w:val="ro-RO"/>
        </w:rPr>
        <w:t>Art. 7</w:t>
      </w:r>
      <w:r>
        <w:rPr>
          <w:sz w:val="24"/>
          <w:szCs w:val="24"/>
          <w:lang w:val="ro-RO"/>
        </w:rPr>
        <w:t xml:space="preserve"> Orice persoană care utilizează un panou, un afişaj sau o structură de afişaj pentru reclamă şi publicitate, cu excepţia celei care intră sub incidenţa </w:t>
      </w:r>
      <w:r>
        <w:rPr>
          <w:color w:val="0D0D0D"/>
          <w:sz w:val="24"/>
          <w:szCs w:val="24"/>
          <w:lang w:val="ro-RO"/>
        </w:rPr>
        <w:t>art. 7</w:t>
      </w:r>
      <w:r>
        <w:rPr>
          <w:sz w:val="24"/>
          <w:szCs w:val="24"/>
          <w:lang w:val="ro-RO"/>
        </w:rPr>
        <w:t>, datorează plata taxei anuale.</w:t>
      </w:r>
    </w:p>
    <w:p w:rsidR="00994E5F" w:rsidRPr="003C3EB1" w:rsidRDefault="00994E5F" w:rsidP="00994E5F">
      <w:pPr>
        <w:ind w:firstLine="285"/>
        <w:jc w:val="both"/>
        <w:rPr>
          <w:b/>
          <w:color w:val="FF0000"/>
          <w:sz w:val="24"/>
          <w:szCs w:val="24"/>
          <w:lang w:val="fr-FR"/>
        </w:rPr>
      </w:pPr>
      <w:r w:rsidRPr="003C3EB1">
        <w:rPr>
          <w:color w:val="FF0000"/>
          <w:sz w:val="24"/>
          <w:szCs w:val="24"/>
          <w:lang w:val="fr-FR"/>
        </w:rPr>
        <w:t xml:space="preserve">Pentru anul </w:t>
      </w:r>
      <w:r w:rsidRPr="003C3EB1">
        <w:rPr>
          <w:b/>
          <w:color w:val="FF0000"/>
          <w:sz w:val="24"/>
          <w:szCs w:val="24"/>
          <w:lang w:val="fr-FR"/>
        </w:rPr>
        <w:t>202</w:t>
      </w:r>
      <w:r>
        <w:rPr>
          <w:b/>
          <w:color w:val="FF0000"/>
          <w:sz w:val="24"/>
          <w:szCs w:val="24"/>
          <w:lang w:val="fr-FR"/>
        </w:rPr>
        <w:t>3</w:t>
      </w:r>
      <w:r w:rsidRPr="003C3EB1">
        <w:rPr>
          <w:color w:val="FF0000"/>
          <w:sz w:val="24"/>
          <w:szCs w:val="24"/>
          <w:lang w:val="fr-FR"/>
        </w:rPr>
        <w:t xml:space="preserve"> taxa pentru afisaje situate in locul in care persoana deruleaza o activitate economica, va fi de </w:t>
      </w:r>
      <w:r w:rsidRPr="003C3EB1">
        <w:rPr>
          <w:b/>
          <w:color w:val="FF0000"/>
          <w:sz w:val="24"/>
          <w:szCs w:val="24"/>
          <w:lang w:val="fr-FR"/>
        </w:rPr>
        <w:t>32 lei/mp sau fractiune de mp,</w:t>
      </w:r>
      <w:r w:rsidRPr="003C3EB1">
        <w:rPr>
          <w:color w:val="FF0000"/>
          <w:sz w:val="24"/>
          <w:szCs w:val="24"/>
          <w:lang w:val="fr-FR"/>
        </w:rPr>
        <w:t xml:space="preserve"> conform</w:t>
      </w:r>
      <w:r w:rsidRPr="003C3EB1">
        <w:rPr>
          <w:b/>
          <w:color w:val="FF0000"/>
          <w:sz w:val="24"/>
          <w:szCs w:val="24"/>
          <w:lang w:val="fr-FR"/>
        </w:rPr>
        <w:t xml:space="preserve"> Anexei nr. 12. </w:t>
      </w:r>
    </w:p>
    <w:p w:rsidR="00994E5F" w:rsidRPr="003C3EB1" w:rsidRDefault="00994E5F" w:rsidP="00994E5F">
      <w:pPr>
        <w:ind w:firstLine="285"/>
        <w:jc w:val="both"/>
        <w:rPr>
          <w:color w:val="FF0000"/>
          <w:sz w:val="24"/>
          <w:szCs w:val="24"/>
          <w:lang w:val="fr-FR"/>
        </w:rPr>
      </w:pPr>
      <w:r w:rsidRPr="003C3EB1">
        <w:rPr>
          <w:color w:val="FF0000"/>
          <w:sz w:val="24"/>
          <w:szCs w:val="24"/>
          <w:lang w:val="fr-FR"/>
        </w:rPr>
        <w:t xml:space="preserve">In cazul oricarui alt panou, afisaj sau structura de afisaj pentru reclama si publicitate, taxa va fi de </w:t>
      </w:r>
      <w:r w:rsidRPr="003C3EB1">
        <w:rPr>
          <w:b/>
          <w:color w:val="FF0000"/>
          <w:sz w:val="24"/>
          <w:szCs w:val="24"/>
          <w:lang w:val="fr-FR"/>
        </w:rPr>
        <w:t>23 lei/mp sau fractiune de mp</w:t>
      </w:r>
      <w:r w:rsidRPr="003C3EB1">
        <w:rPr>
          <w:color w:val="FF0000"/>
          <w:sz w:val="24"/>
          <w:szCs w:val="24"/>
          <w:lang w:val="fr-FR"/>
        </w:rPr>
        <w:t xml:space="preserve">, conform </w:t>
      </w:r>
      <w:r w:rsidRPr="003C3EB1">
        <w:rPr>
          <w:b/>
          <w:color w:val="FF0000"/>
          <w:sz w:val="24"/>
          <w:szCs w:val="24"/>
          <w:lang w:val="fr-FR"/>
        </w:rPr>
        <w:t>Anexei nr. 12</w:t>
      </w:r>
      <w:r w:rsidRPr="003C3EB1">
        <w:rPr>
          <w:color w:val="FF0000"/>
          <w:sz w:val="24"/>
          <w:szCs w:val="24"/>
          <w:lang w:val="fr-FR"/>
        </w:rPr>
        <w:t xml:space="preserve">. </w:t>
      </w:r>
      <w:r w:rsidRPr="003C3EB1">
        <w:rPr>
          <w:color w:val="FF0000"/>
          <w:sz w:val="24"/>
          <w:szCs w:val="24"/>
          <w:lang w:val="fr-FR"/>
        </w:rPr>
        <w:tab/>
      </w:r>
    </w:p>
    <w:p w:rsidR="00994E5F" w:rsidRPr="003C3EB1" w:rsidRDefault="00994E5F" w:rsidP="00994E5F">
      <w:pPr>
        <w:ind w:firstLine="285"/>
        <w:jc w:val="both"/>
        <w:rPr>
          <w:sz w:val="24"/>
          <w:szCs w:val="24"/>
          <w:lang w:val="fr-FR"/>
        </w:rPr>
      </w:pPr>
      <w:r w:rsidRPr="003C3EB1">
        <w:rPr>
          <w:sz w:val="24"/>
          <w:szCs w:val="24"/>
          <w:lang w:val="fr-FR"/>
        </w:rPr>
        <w:t>Persoanele care datoreaza aceste taxe, trebuie</w:t>
      </w:r>
      <w:r w:rsidRPr="003C3EB1">
        <w:rPr>
          <w:b/>
          <w:sz w:val="24"/>
          <w:szCs w:val="24"/>
          <w:lang w:val="fr-FR"/>
        </w:rPr>
        <w:t xml:space="preserve"> </w:t>
      </w:r>
      <w:r w:rsidRPr="003C3EB1">
        <w:rPr>
          <w:sz w:val="24"/>
          <w:szCs w:val="24"/>
          <w:lang w:val="fr-FR"/>
        </w:rPr>
        <w:t>sa depuna declaratie fiscala la compartimentul de specialitate al autoritatii administratiei publice locale, in termen de 30 de zile de la data amplasarii, modificarii sau a demontarii.</w:t>
      </w:r>
    </w:p>
    <w:p w:rsidR="00994E5F" w:rsidRPr="003C3EB1" w:rsidRDefault="00994E5F" w:rsidP="00994E5F">
      <w:pPr>
        <w:ind w:firstLine="285"/>
        <w:jc w:val="both"/>
        <w:rPr>
          <w:sz w:val="24"/>
          <w:szCs w:val="24"/>
          <w:lang w:val="fr-FR"/>
        </w:rPr>
      </w:pPr>
      <w:r w:rsidRPr="003C3EB1">
        <w:rPr>
          <w:sz w:val="24"/>
          <w:szCs w:val="24"/>
          <w:lang w:val="fr-FR"/>
        </w:rPr>
        <w:lastRenderedPageBreak/>
        <w:t>Taxa pentru afisajul in scop de reclama si publiciatate se plateste anual, in doua rate egale, astfel: până la 31 martie, şi până la 30 septembrie inclusiv.</w:t>
      </w:r>
    </w:p>
    <w:p w:rsidR="00994E5F" w:rsidRDefault="00994E5F" w:rsidP="00994E5F">
      <w:pPr>
        <w:autoSpaceDE w:val="0"/>
        <w:autoSpaceDN w:val="0"/>
        <w:adjustRightInd w:val="0"/>
        <w:ind w:firstLine="285"/>
        <w:jc w:val="both"/>
        <w:rPr>
          <w:sz w:val="24"/>
          <w:szCs w:val="24"/>
          <w:lang w:val="ro-RO"/>
        </w:rPr>
      </w:pPr>
      <w:r>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994E5F" w:rsidRPr="003C3EB1" w:rsidRDefault="00994E5F" w:rsidP="00994E5F">
      <w:pPr>
        <w:ind w:left="285"/>
        <w:jc w:val="center"/>
        <w:rPr>
          <w:b/>
          <w:sz w:val="24"/>
          <w:szCs w:val="24"/>
          <w:lang w:val="fr-FR"/>
        </w:rPr>
      </w:pPr>
      <w:r w:rsidRPr="003C3EB1">
        <w:rPr>
          <w:b/>
          <w:sz w:val="24"/>
          <w:szCs w:val="24"/>
          <w:lang w:val="fr-FR"/>
        </w:rPr>
        <w:t>CAPITOLUL V</w:t>
      </w:r>
    </w:p>
    <w:p w:rsidR="00994E5F" w:rsidRPr="003C3EB1" w:rsidRDefault="00994E5F" w:rsidP="00994E5F">
      <w:pPr>
        <w:jc w:val="center"/>
        <w:rPr>
          <w:b/>
          <w:sz w:val="24"/>
          <w:szCs w:val="24"/>
          <w:lang w:val="fr-FR"/>
        </w:rPr>
      </w:pPr>
      <w:r w:rsidRPr="003C3EB1">
        <w:rPr>
          <w:b/>
          <w:sz w:val="24"/>
          <w:szCs w:val="24"/>
          <w:lang w:val="fr-FR"/>
        </w:rPr>
        <w:t>IMPOZITUL PE SPECTACOLE</w:t>
      </w:r>
    </w:p>
    <w:p w:rsidR="00994E5F" w:rsidRPr="003C3EB1" w:rsidRDefault="00994E5F" w:rsidP="00994E5F">
      <w:pPr>
        <w:jc w:val="both"/>
        <w:rPr>
          <w:sz w:val="24"/>
          <w:szCs w:val="24"/>
          <w:lang w:val="fr-FR"/>
        </w:rPr>
      </w:pPr>
    </w:p>
    <w:p w:rsidR="00994E5F" w:rsidRPr="003C3EB1" w:rsidRDefault="00994E5F" w:rsidP="00994E5F">
      <w:pPr>
        <w:ind w:firstLine="708"/>
        <w:jc w:val="both"/>
        <w:rPr>
          <w:color w:val="FF0000"/>
          <w:sz w:val="24"/>
          <w:szCs w:val="24"/>
          <w:lang w:val="fr-FR"/>
        </w:rPr>
      </w:pPr>
      <w:r w:rsidRPr="00D72BD9">
        <w:rPr>
          <w:b/>
          <w:color w:val="FF0000"/>
          <w:sz w:val="24"/>
          <w:szCs w:val="24"/>
          <w:lang w:val="ro-RO"/>
        </w:rPr>
        <w:t xml:space="preserve">Art. </w:t>
      </w:r>
      <w:r>
        <w:rPr>
          <w:b/>
          <w:color w:val="FF0000"/>
          <w:sz w:val="24"/>
          <w:szCs w:val="24"/>
          <w:lang w:val="ro-RO"/>
        </w:rPr>
        <w:t>8</w:t>
      </w:r>
      <w:r w:rsidRPr="00D72BD9">
        <w:rPr>
          <w:color w:val="FF0000"/>
          <w:sz w:val="24"/>
          <w:szCs w:val="24"/>
          <w:lang w:val="ro-RO"/>
        </w:rPr>
        <w:t xml:space="preserve"> Orice persoană care organizează o manifestare artistică, o competiţie sportivă sau altă activitate distractivă în România are obligaţia de a plăti impozitul prevăzut în prezentul capitol, denumit în continuare impozitul pe spectacole</w:t>
      </w:r>
      <w:r w:rsidRPr="003C3EB1">
        <w:rPr>
          <w:color w:val="FF0000"/>
          <w:sz w:val="24"/>
          <w:szCs w:val="24"/>
          <w:lang w:val="fr-FR"/>
        </w:rPr>
        <w:t xml:space="preserve">. </w:t>
      </w:r>
    </w:p>
    <w:p w:rsidR="00994E5F" w:rsidRPr="003C3EB1" w:rsidRDefault="00994E5F" w:rsidP="00994E5F">
      <w:pPr>
        <w:ind w:firstLine="708"/>
        <w:jc w:val="both"/>
        <w:rPr>
          <w:color w:val="FF0000"/>
          <w:sz w:val="24"/>
          <w:szCs w:val="24"/>
          <w:lang w:val="fr-FR"/>
        </w:rPr>
      </w:pPr>
      <w:r w:rsidRPr="00D72BD9">
        <w:rPr>
          <w:color w:val="FF0000"/>
          <w:sz w:val="24"/>
          <w:szCs w:val="24"/>
          <w:lang w:val="ro-RO"/>
        </w:rPr>
        <w:t>Impozitul pe spectacole se plăteşte la bugetul local al unităţii administrativ-teritoriale în raza căreia are loc manifestarea artistică, competiţia sportivă sau altă activitate distractivă.</w:t>
      </w:r>
    </w:p>
    <w:p w:rsidR="00994E5F" w:rsidRPr="002B6B82" w:rsidRDefault="00994E5F" w:rsidP="00994E5F">
      <w:pPr>
        <w:ind w:firstLine="708"/>
        <w:jc w:val="both"/>
        <w:rPr>
          <w:b/>
          <w:color w:val="FF0000"/>
          <w:sz w:val="24"/>
          <w:szCs w:val="24"/>
        </w:rPr>
      </w:pPr>
      <w:r w:rsidRPr="00D72BD9">
        <w:rPr>
          <w:color w:val="FF0000"/>
          <w:sz w:val="24"/>
          <w:szCs w:val="24"/>
        </w:rPr>
        <w:t xml:space="preserve">Pentru anul </w:t>
      </w:r>
      <w:r w:rsidRPr="00D72BD9">
        <w:rPr>
          <w:b/>
          <w:color w:val="FF0000"/>
          <w:sz w:val="24"/>
          <w:szCs w:val="24"/>
        </w:rPr>
        <w:t>20</w:t>
      </w:r>
      <w:r>
        <w:rPr>
          <w:b/>
          <w:color w:val="FF0000"/>
          <w:sz w:val="24"/>
          <w:szCs w:val="24"/>
        </w:rPr>
        <w:t>23</w:t>
      </w:r>
      <w:r w:rsidRPr="00D72BD9">
        <w:rPr>
          <w:color w:val="FF0000"/>
          <w:sz w:val="24"/>
          <w:szCs w:val="24"/>
        </w:rPr>
        <w:t>, se vor apli</w:t>
      </w:r>
      <w:r>
        <w:rPr>
          <w:color w:val="FF0000"/>
          <w:sz w:val="24"/>
          <w:szCs w:val="24"/>
        </w:rPr>
        <w:t xml:space="preserve">ca urmatoarele cote procentuale potrivit </w:t>
      </w:r>
      <w:r>
        <w:rPr>
          <w:b/>
          <w:color w:val="FF0000"/>
          <w:sz w:val="24"/>
          <w:szCs w:val="24"/>
        </w:rPr>
        <w:t>Anexei nr. 13</w:t>
      </w:r>
    </w:p>
    <w:p w:rsidR="00994E5F" w:rsidRPr="00D72BD9" w:rsidRDefault="00994E5F" w:rsidP="00994E5F">
      <w:pPr>
        <w:numPr>
          <w:ilvl w:val="0"/>
          <w:numId w:val="1"/>
        </w:numPr>
        <w:autoSpaceDE w:val="0"/>
        <w:autoSpaceDN w:val="0"/>
        <w:adjustRightInd w:val="0"/>
        <w:jc w:val="both"/>
        <w:rPr>
          <w:color w:val="FF0000"/>
          <w:sz w:val="24"/>
          <w:szCs w:val="24"/>
          <w:lang w:val="ro-RO"/>
        </w:rPr>
      </w:pPr>
      <w:r w:rsidRPr="00D72BD9">
        <w:rPr>
          <w:b/>
          <w:color w:val="FF0000"/>
          <w:sz w:val="24"/>
          <w:szCs w:val="24"/>
          <w:lang w:val="ro-RO"/>
        </w:rPr>
        <w:t>2%</w:t>
      </w:r>
      <w:r w:rsidRPr="00D72BD9">
        <w:rPr>
          <w:color w:val="FF0000"/>
          <w:sz w:val="24"/>
          <w:szCs w:val="24"/>
          <w:lang w:val="ro-RO"/>
        </w:rPr>
        <w:t>, în cazul unui spectacol de teatru, de exemplu o piesă de teatru, balet, operă, operetă, concert filarmonic sau altă manifestare muzicală, prezentarea unui film la cinematograf, un spectacol de circ sau orice competiţie sportivă internă sau internaţională;</w:t>
      </w:r>
    </w:p>
    <w:p w:rsidR="00994E5F" w:rsidRPr="003C3EB1" w:rsidRDefault="00994E5F" w:rsidP="00994E5F">
      <w:pPr>
        <w:ind w:firstLine="708"/>
        <w:jc w:val="both"/>
        <w:rPr>
          <w:color w:val="FF0000"/>
          <w:sz w:val="24"/>
          <w:szCs w:val="24"/>
          <w:lang w:val="ro-RO"/>
        </w:rPr>
      </w:pPr>
      <w:r w:rsidRPr="003C3EB1">
        <w:rPr>
          <w:color w:val="FF0000"/>
          <w:sz w:val="24"/>
          <w:szCs w:val="24"/>
          <w:lang w:val="ro-RO"/>
        </w:rPr>
        <w:t>Impozitul pe spectacol se plateste lunar, pana la data de 10 inclusiv, a lunii urmatoare celei in care a avut loc spectacolul.</w:t>
      </w:r>
    </w:p>
    <w:p w:rsidR="00994E5F" w:rsidRPr="003C3EB1" w:rsidRDefault="00994E5F" w:rsidP="00994E5F">
      <w:pPr>
        <w:ind w:firstLine="708"/>
        <w:jc w:val="both"/>
        <w:rPr>
          <w:color w:val="FF0000"/>
          <w:sz w:val="24"/>
          <w:szCs w:val="24"/>
          <w:lang w:val="ro-RO"/>
        </w:rPr>
      </w:pPr>
    </w:p>
    <w:p w:rsidR="00994E5F" w:rsidRPr="003C3EB1" w:rsidRDefault="00994E5F" w:rsidP="00994E5F">
      <w:pPr>
        <w:ind w:firstLine="708"/>
        <w:jc w:val="both"/>
        <w:rPr>
          <w:sz w:val="24"/>
          <w:szCs w:val="24"/>
          <w:lang w:val="ro-RO"/>
        </w:rPr>
      </w:pPr>
    </w:p>
    <w:p w:rsidR="00994E5F" w:rsidRDefault="00994E5F" w:rsidP="00994E5F">
      <w:pPr>
        <w:ind w:firstLine="708"/>
        <w:jc w:val="center"/>
        <w:rPr>
          <w:b/>
          <w:sz w:val="24"/>
          <w:szCs w:val="24"/>
        </w:rPr>
      </w:pPr>
      <w:r w:rsidRPr="003C3EB1">
        <w:rPr>
          <w:sz w:val="24"/>
          <w:szCs w:val="24"/>
          <w:lang w:val="ro-RO"/>
        </w:rPr>
        <w:tab/>
      </w:r>
      <w:r>
        <w:rPr>
          <w:b/>
          <w:sz w:val="24"/>
          <w:szCs w:val="24"/>
        </w:rPr>
        <w:t>CAPITOLUL VI</w:t>
      </w:r>
    </w:p>
    <w:p w:rsidR="00994E5F" w:rsidRDefault="00994E5F" w:rsidP="00994E5F">
      <w:pPr>
        <w:ind w:firstLine="708"/>
        <w:jc w:val="center"/>
        <w:rPr>
          <w:b/>
          <w:sz w:val="24"/>
          <w:szCs w:val="24"/>
        </w:rPr>
      </w:pPr>
      <w:r>
        <w:rPr>
          <w:b/>
          <w:sz w:val="24"/>
          <w:szCs w:val="24"/>
        </w:rPr>
        <w:t>TAXA PENTRU ELIBERAREA CERTIFICATELOR</w:t>
      </w:r>
      <w:proofErr w:type="gramStart"/>
      <w:r>
        <w:rPr>
          <w:b/>
          <w:sz w:val="24"/>
          <w:szCs w:val="24"/>
        </w:rPr>
        <w:t>,AVIZELOR</w:t>
      </w:r>
      <w:proofErr w:type="gramEnd"/>
      <w:r>
        <w:rPr>
          <w:b/>
          <w:sz w:val="24"/>
          <w:szCs w:val="24"/>
        </w:rPr>
        <w:t xml:space="preserve"> AUTORIZAȚIILOR</w:t>
      </w:r>
    </w:p>
    <w:p w:rsidR="00994E5F" w:rsidRPr="00226DDC" w:rsidRDefault="00994E5F" w:rsidP="00994E5F">
      <w:pPr>
        <w:autoSpaceDE w:val="0"/>
        <w:autoSpaceDN w:val="0"/>
        <w:adjustRightInd w:val="0"/>
        <w:jc w:val="both"/>
        <w:rPr>
          <w:sz w:val="24"/>
          <w:szCs w:val="24"/>
        </w:rPr>
      </w:pPr>
      <w:r>
        <w:rPr>
          <w:sz w:val="28"/>
          <w:szCs w:val="28"/>
        </w:rPr>
        <w:t xml:space="preserve">    </w:t>
      </w:r>
      <w:r w:rsidRPr="00226DDC">
        <w:rPr>
          <w:sz w:val="24"/>
          <w:szCs w:val="24"/>
        </w:rPr>
        <w:t xml:space="preserve">         </w:t>
      </w:r>
      <w:r>
        <w:rPr>
          <w:b/>
          <w:sz w:val="24"/>
          <w:szCs w:val="24"/>
        </w:rPr>
        <w:t>Art.9</w:t>
      </w:r>
      <w:proofErr w:type="gramStart"/>
      <w:r w:rsidRPr="0056061B">
        <w:rPr>
          <w:b/>
          <w:sz w:val="24"/>
          <w:szCs w:val="24"/>
        </w:rPr>
        <w:t>.</w:t>
      </w:r>
      <w:r w:rsidRPr="00226DDC">
        <w:rPr>
          <w:sz w:val="24"/>
          <w:szCs w:val="24"/>
        </w:rPr>
        <w:t xml:space="preserve">  Orice</w:t>
      </w:r>
      <w:proofErr w:type="gramEnd"/>
      <w:r w:rsidRPr="00226DDC">
        <w:rPr>
          <w:sz w:val="24"/>
          <w:szCs w:val="24"/>
        </w:rPr>
        <w:t xml:space="preserve"> persoană care trebuie să obţină un certificat, un aviz sau o autorizaţie menţionată în prezentul capitol trebuie să plătească o taxă la compartimentul de specialitate al autorităţii administraţiei publice locale înainte de a i se elibera certificatul, avizul sau autorizaţia necesară.</w:t>
      </w:r>
    </w:p>
    <w:p w:rsidR="00994E5F" w:rsidRPr="0056061B" w:rsidRDefault="00994E5F" w:rsidP="00994E5F">
      <w:pPr>
        <w:autoSpaceDE w:val="0"/>
        <w:autoSpaceDN w:val="0"/>
        <w:adjustRightInd w:val="0"/>
        <w:jc w:val="both"/>
        <w:rPr>
          <w:sz w:val="24"/>
          <w:szCs w:val="24"/>
        </w:rPr>
      </w:pPr>
      <w:r>
        <w:rPr>
          <w:sz w:val="24"/>
          <w:szCs w:val="24"/>
        </w:rPr>
        <w:t xml:space="preserve">             </w:t>
      </w:r>
      <w:r w:rsidRPr="0056061B">
        <w:rPr>
          <w:b/>
          <w:sz w:val="24"/>
          <w:szCs w:val="24"/>
        </w:rPr>
        <w:t>Art.1</w:t>
      </w:r>
      <w:r>
        <w:rPr>
          <w:b/>
          <w:sz w:val="24"/>
          <w:szCs w:val="24"/>
        </w:rPr>
        <w:t>0</w:t>
      </w:r>
      <w:r w:rsidRPr="0056061B">
        <w:rPr>
          <w:sz w:val="24"/>
          <w:szCs w:val="24"/>
        </w:rPr>
        <w:t>.Taxa pentru eliberarea certificatelor</w:t>
      </w:r>
      <w:proofErr w:type="gramStart"/>
      <w:r w:rsidRPr="0056061B">
        <w:rPr>
          <w:sz w:val="24"/>
          <w:szCs w:val="24"/>
        </w:rPr>
        <w:t>,avizelor</w:t>
      </w:r>
      <w:proofErr w:type="gramEnd"/>
      <w:r w:rsidRPr="0056061B">
        <w:rPr>
          <w:sz w:val="24"/>
          <w:szCs w:val="24"/>
        </w:rPr>
        <w:t xml:space="preserve"> şi autorizaţiilor aferente urbanismului se stabileşte  conform </w:t>
      </w:r>
      <w:r w:rsidRPr="0056061B">
        <w:rPr>
          <w:b/>
          <w:bCs/>
          <w:sz w:val="24"/>
          <w:szCs w:val="24"/>
        </w:rPr>
        <w:t>Anexei nr.1</w:t>
      </w:r>
      <w:r>
        <w:rPr>
          <w:b/>
          <w:bCs/>
          <w:sz w:val="24"/>
          <w:szCs w:val="24"/>
        </w:rPr>
        <w:t>4</w:t>
      </w:r>
    </w:p>
    <w:p w:rsidR="00994E5F" w:rsidRPr="003C3EB1" w:rsidRDefault="00994E5F" w:rsidP="00994E5F">
      <w:pPr>
        <w:autoSpaceDE w:val="0"/>
        <w:autoSpaceDN w:val="0"/>
        <w:adjustRightInd w:val="0"/>
        <w:jc w:val="both"/>
        <w:rPr>
          <w:color w:val="000000"/>
          <w:sz w:val="24"/>
          <w:szCs w:val="24"/>
          <w:lang w:val="fr-FR"/>
        </w:rPr>
      </w:pPr>
      <w:r w:rsidRPr="0056061B">
        <w:rPr>
          <w:sz w:val="24"/>
          <w:szCs w:val="24"/>
        </w:rPr>
        <w:t xml:space="preserve">    </w:t>
      </w:r>
      <w:r w:rsidRPr="009840A5">
        <w:rPr>
          <w:color w:val="000000"/>
          <w:sz w:val="24"/>
          <w:szCs w:val="24"/>
        </w:rPr>
        <w:t xml:space="preserve">(2) Taxa pentru eliberarea certificatului de urbanism pentru o zonă rurală </w:t>
      </w:r>
      <w:proofErr w:type="gramStart"/>
      <w:r w:rsidRPr="009840A5">
        <w:rPr>
          <w:color w:val="000000"/>
          <w:sz w:val="24"/>
          <w:szCs w:val="24"/>
        </w:rPr>
        <w:t>este</w:t>
      </w:r>
      <w:proofErr w:type="gramEnd"/>
      <w:r w:rsidRPr="009840A5">
        <w:rPr>
          <w:color w:val="000000"/>
          <w:sz w:val="24"/>
          <w:szCs w:val="24"/>
        </w:rPr>
        <w:t xml:space="preserve"> egală cu 50% din taxa stabilită conform alin. </w:t>
      </w:r>
      <w:r w:rsidRPr="003C3EB1">
        <w:rPr>
          <w:color w:val="000000"/>
          <w:sz w:val="24"/>
          <w:szCs w:val="24"/>
          <w:lang w:val="fr-FR"/>
        </w:rPr>
        <w:t>(1).</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(3) Taxa pentru prelungirea unui certificat de urbanism este egală cu 30% din cuantumul taxei pentru eliberarea certificatului sau </w:t>
      </w:r>
      <w:proofErr w:type="gramStart"/>
      <w:r w:rsidRPr="003C3EB1">
        <w:rPr>
          <w:color w:val="000000"/>
          <w:sz w:val="24"/>
          <w:szCs w:val="24"/>
          <w:lang w:val="fr-FR"/>
        </w:rPr>
        <w:t>a</w:t>
      </w:r>
      <w:proofErr w:type="gramEnd"/>
      <w:r w:rsidRPr="003C3EB1">
        <w:rPr>
          <w:color w:val="000000"/>
          <w:sz w:val="24"/>
          <w:szCs w:val="24"/>
          <w:lang w:val="fr-FR"/>
        </w:rPr>
        <w:t xml:space="preserve"> autorizaţiei iniţiale.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(4) Taxa pentru avizarea certificatului de urbanism de către comisia de urbanism şi amenajarea teritoriului, de către primari sau de structurile de specialitate din cadrul consiliului judeţean se stabileşte de consiliul local în sumă de până </w:t>
      </w:r>
      <w:proofErr w:type="gramStart"/>
      <w:r w:rsidRPr="003C3EB1">
        <w:rPr>
          <w:color w:val="000000"/>
          <w:sz w:val="24"/>
          <w:szCs w:val="24"/>
          <w:lang w:val="fr-FR"/>
        </w:rPr>
        <w:t>la</w:t>
      </w:r>
      <w:proofErr w:type="gramEnd"/>
      <w:r w:rsidRPr="003C3EB1">
        <w:rPr>
          <w:color w:val="000000"/>
          <w:sz w:val="24"/>
          <w:szCs w:val="24"/>
          <w:lang w:val="fr-FR"/>
        </w:rPr>
        <w:t xml:space="preserve"> 15 lei, inclusiv.</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(5) Taxa pentru eliberarea unei autorizaţii de construire pentru o clădire rezidenţială sau clădire-anexă este egală cu 0,5% din valoarea autorizată </w:t>
      </w:r>
      <w:proofErr w:type="gramStart"/>
      <w:r w:rsidRPr="003C3EB1">
        <w:rPr>
          <w:color w:val="000000"/>
          <w:sz w:val="24"/>
          <w:szCs w:val="24"/>
          <w:lang w:val="fr-FR"/>
        </w:rPr>
        <w:t>a</w:t>
      </w:r>
      <w:proofErr w:type="gramEnd"/>
      <w:r w:rsidRPr="003C3EB1">
        <w:rPr>
          <w:color w:val="000000"/>
          <w:sz w:val="24"/>
          <w:szCs w:val="24"/>
          <w:lang w:val="fr-FR"/>
        </w:rPr>
        <w:t xml:space="preserve"> lucrărilor de construcţii.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(6) Taxa pentru eliberarea autorizaţiei de construire pentru alte construcţii decât cele menţionate </w:t>
      </w:r>
      <w:proofErr w:type="gramStart"/>
      <w:r w:rsidRPr="003C3EB1">
        <w:rPr>
          <w:color w:val="000000"/>
          <w:sz w:val="24"/>
          <w:szCs w:val="24"/>
          <w:lang w:val="fr-FR"/>
        </w:rPr>
        <w:t>la</w:t>
      </w:r>
      <w:proofErr w:type="gramEnd"/>
      <w:r w:rsidRPr="003C3EB1">
        <w:rPr>
          <w:color w:val="000000"/>
          <w:sz w:val="24"/>
          <w:szCs w:val="24"/>
          <w:lang w:val="fr-FR"/>
        </w:rPr>
        <w:t xml:space="preserve"> alin. (5) este egală cu 1% din valoarea autorizată a lucrărilor de construcţie, inclusiv valoarea instalaţiilor aferente.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(7) Pentru taxele prevăzute </w:t>
      </w:r>
      <w:proofErr w:type="gramStart"/>
      <w:r w:rsidRPr="003C3EB1">
        <w:rPr>
          <w:color w:val="000000"/>
          <w:sz w:val="24"/>
          <w:szCs w:val="24"/>
          <w:lang w:val="fr-FR"/>
        </w:rPr>
        <w:t>la</w:t>
      </w:r>
      <w:proofErr w:type="gramEnd"/>
      <w:r w:rsidRPr="003C3EB1">
        <w:rPr>
          <w:color w:val="000000"/>
          <w:sz w:val="24"/>
          <w:szCs w:val="24"/>
          <w:lang w:val="fr-FR"/>
        </w:rPr>
        <w:t xml:space="preserve"> alin. (5) şi (6) stabilite pe baza valorii autorizate a lucrărilor de construcţie se aplică următoarele reguli: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a) taxa datorată se stabileşte pe baza valorii lucrărilor de construcţie declarate de persoana care solicită avizul şi se plăteşte înainte de emiterea avizului;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b) pentru taxa prevăzută </w:t>
      </w:r>
      <w:proofErr w:type="gramStart"/>
      <w:r w:rsidRPr="003C3EB1">
        <w:rPr>
          <w:color w:val="000000"/>
          <w:sz w:val="24"/>
          <w:szCs w:val="24"/>
          <w:lang w:val="fr-FR"/>
        </w:rPr>
        <w:t>la</w:t>
      </w:r>
      <w:proofErr w:type="gramEnd"/>
      <w:r w:rsidRPr="003C3EB1">
        <w:rPr>
          <w:color w:val="000000"/>
          <w:sz w:val="24"/>
          <w:szCs w:val="24"/>
          <w:lang w:val="fr-FR"/>
        </w:rPr>
        <w:t xml:space="preserve"> alin. (5), valoarea reală </w:t>
      </w:r>
      <w:proofErr w:type="gramStart"/>
      <w:r w:rsidRPr="003C3EB1">
        <w:rPr>
          <w:color w:val="000000"/>
          <w:sz w:val="24"/>
          <w:szCs w:val="24"/>
          <w:lang w:val="fr-FR"/>
        </w:rPr>
        <w:t>a</w:t>
      </w:r>
      <w:proofErr w:type="gramEnd"/>
      <w:r w:rsidRPr="003C3EB1">
        <w:rPr>
          <w:color w:val="000000"/>
          <w:sz w:val="24"/>
          <w:szCs w:val="24"/>
          <w:lang w:val="fr-FR"/>
        </w:rPr>
        <w:t xml:space="preserve"> lucrărilor de construcţie nu poate fi mai mică decât valoarea impozabilă a clădirii stabilită conform </w:t>
      </w:r>
      <w:r w:rsidRPr="003C3EB1">
        <w:rPr>
          <w:color w:val="000000"/>
          <w:sz w:val="24"/>
          <w:szCs w:val="24"/>
          <w:u w:val="single"/>
          <w:lang w:val="fr-FR"/>
        </w:rPr>
        <w:t>art. 457</w:t>
      </w:r>
      <w:r w:rsidRPr="003C3EB1">
        <w:rPr>
          <w:color w:val="000000"/>
          <w:sz w:val="24"/>
          <w:szCs w:val="24"/>
          <w:lang w:val="fr-FR"/>
        </w:rPr>
        <w:t>;</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lastRenderedPageBreak/>
        <w:t xml:space="preserve">    c) 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d) 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e) 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(8) Taxa pentru prelungirea unei autorizaţii de construire este egală cu 30% din cuantumul taxei pentru eliberarea certificatului sau </w:t>
      </w:r>
      <w:proofErr w:type="gramStart"/>
      <w:r w:rsidRPr="003C3EB1">
        <w:rPr>
          <w:color w:val="000000"/>
          <w:sz w:val="24"/>
          <w:szCs w:val="24"/>
          <w:lang w:val="fr-FR"/>
        </w:rPr>
        <w:t>a</w:t>
      </w:r>
      <w:proofErr w:type="gramEnd"/>
      <w:r w:rsidRPr="003C3EB1">
        <w:rPr>
          <w:color w:val="000000"/>
          <w:sz w:val="24"/>
          <w:szCs w:val="24"/>
          <w:lang w:val="fr-FR"/>
        </w:rPr>
        <w:t xml:space="preserve"> autorizaţiei iniţiale.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(9) Taxa pentru eliberarea autorizaţiei de desfiinţare, totală sau parţială, </w:t>
      </w:r>
      <w:proofErr w:type="gramStart"/>
      <w:r w:rsidRPr="003C3EB1">
        <w:rPr>
          <w:color w:val="000000"/>
          <w:sz w:val="24"/>
          <w:szCs w:val="24"/>
          <w:lang w:val="fr-FR"/>
        </w:rPr>
        <w:t>a</w:t>
      </w:r>
      <w:proofErr w:type="gramEnd"/>
      <w:r w:rsidRPr="003C3EB1">
        <w:rPr>
          <w:color w:val="000000"/>
          <w:sz w:val="24"/>
          <w:szCs w:val="24"/>
          <w:lang w:val="fr-FR"/>
        </w:rPr>
        <w:t xml:space="preserve"> unei construcţii este egală cu 0,1% din valoarea impozabilă stabilită pentru determinarea impozitului pe clădiri, aferentă părţii desfiinţate.</w:t>
      </w:r>
    </w:p>
    <w:p w:rsidR="00994E5F" w:rsidRPr="003C3EB1" w:rsidRDefault="00994E5F" w:rsidP="00994E5F">
      <w:pPr>
        <w:autoSpaceDE w:val="0"/>
        <w:autoSpaceDN w:val="0"/>
        <w:adjustRightInd w:val="0"/>
        <w:jc w:val="both"/>
        <w:rPr>
          <w:color w:val="FF0000"/>
          <w:sz w:val="24"/>
          <w:szCs w:val="24"/>
          <w:lang w:val="fr-FR"/>
        </w:rPr>
      </w:pPr>
      <w:r w:rsidRPr="003C3EB1">
        <w:rPr>
          <w:color w:val="000000"/>
          <w:sz w:val="24"/>
          <w:szCs w:val="24"/>
          <w:lang w:val="fr-FR"/>
        </w:rPr>
        <w:t xml:space="preserve">    (</w:t>
      </w:r>
      <w:r w:rsidRPr="003C3EB1">
        <w:rPr>
          <w:color w:val="FF0000"/>
          <w:sz w:val="24"/>
          <w:szCs w:val="24"/>
          <w:lang w:val="fr-FR"/>
        </w:rPr>
        <w:t>10) 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de 15 lei.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(11)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(12) Taxa pentru eliberarea autorizaţiei necesare pentru lucrările de organizare de şantier în vederea realizării unei construcţii, care nu sunt incluse în altă autorizaţie de construire, este egală cu 3% din valoarea autorizată a lucrărilor de organizare de şantier.</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(13) Taxa pentru eliberarea autorizaţiei de amenajare de tabere de corturi, căsuţe sau rulote ori campinguri este egală cu 2% din valoarea autorizată a lucrărilor de construcţie.</w:t>
      </w:r>
    </w:p>
    <w:p w:rsidR="00994E5F" w:rsidRPr="003C3EB1" w:rsidRDefault="00994E5F" w:rsidP="00994E5F">
      <w:pPr>
        <w:autoSpaceDE w:val="0"/>
        <w:autoSpaceDN w:val="0"/>
        <w:adjustRightInd w:val="0"/>
        <w:jc w:val="both"/>
        <w:rPr>
          <w:color w:val="FF0000"/>
          <w:sz w:val="24"/>
          <w:szCs w:val="24"/>
          <w:lang w:val="fr-FR"/>
        </w:rPr>
      </w:pPr>
      <w:r w:rsidRPr="003C3EB1">
        <w:rPr>
          <w:color w:val="000000"/>
          <w:sz w:val="24"/>
          <w:szCs w:val="24"/>
          <w:lang w:val="fr-FR"/>
        </w:rPr>
        <w:t xml:space="preserve">    (14</w:t>
      </w:r>
      <w:r w:rsidRPr="003C3EB1">
        <w:rPr>
          <w:color w:val="FF0000"/>
          <w:sz w:val="24"/>
          <w:szCs w:val="24"/>
          <w:lang w:val="fr-FR"/>
        </w:rPr>
        <w:t>) Taxa pentru autorizarea amplasării de chioşcuri, containere, tonete, cabine, spaţii de expunere, corpuri şi panouri de afişaj, firme şi reclame situate pe căile şi în spaţiile publice este de  8 lei, inclusiv, pentru fiecare metru pătrat de suprafaţă ocupată de construcţie.</w:t>
      </w:r>
    </w:p>
    <w:p w:rsidR="00994E5F" w:rsidRPr="003C3EB1" w:rsidRDefault="00994E5F" w:rsidP="00994E5F">
      <w:pPr>
        <w:autoSpaceDE w:val="0"/>
        <w:autoSpaceDN w:val="0"/>
        <w:adjustRightInd w:val="0"/>
        <w:jc w:val="both"/>
        <w:rPr>
          <w:color w:val="FF0000"/>
          <w:sz w:val="24"/>
          <w:szCs w:val="24"/>
          <w:lang w:val="fr-FR"/>
        </w:rPr>
      </w:pPr>
      <w:r w:rsidRPr="003C3EB1">
        <w:rPr>
          <w:color w:val="000000"/>
          <w:sz w:val="24"/>
          <w:szCs w:val="24"/>
          <w:lang w:val="fr-FR"/>
        </w:rPr>
        <w:t xml:space="preserve">    (15</w:t>
      </w:r>
      <w:r w:rsidRPr="003C3EB1">
        <w:rPr>
          <w:color w:val="FF0000"/>
          <w:sz w:val="24"/>
          <w:szCs w:val="24"/>
          <w:lang w:val="fr-FR"/>
        </w:rPr>
        <w:t>) Taxa pentru eliberarea unei autorizaţii privind lucrările de racorduri şi branşamente la reţele publice de apă, canalizare, gaze, termice, energie electrică, telefonie şi televiziune prin cablu se stabileşte de consiliul local şi este de 13 lei, pentru fiecare racord.</w:t>
      </w:r>
    </w:p>
    <w:p w:rsidR="00994E5F" w:rsidRPr="003C3EB1" w:rsidRDefault="00994E5F" w:rsidP="00994E5F">
      <w:pPr>
        <w:autoSpaceDE w:val="0"/>
        <w:autoSpaceDN w:val="0"/>
        <w:adjustRightInd w:val="0"/>
        <w:jc w:val="both"/>
        <w:rPr>
          <w:color w:val="FF0000"/>
          <w:sz w:val="24"/>
          <w:szCs w:val="24"/>
          <w:lang w:val="fr-FR"/>
        </w:rPr>
      </w:pPr>
      <w:r w:rsidRPr="003C3EB1">
        <w:rPr>
          <w:color w:val="FF0000"/>
          <w:sz w:val="24"/>
          <w:szCs w:val="24"/>
          <w:lang w:val="fr-FR"/>
        </w:rPr>
        <w:t xml:space="preserve">    (16) Taxa pentru eliberarea unei autorizații pentru desfășurarea unei activități economice este de 20 lei.</w:t>
      </w:r>
    </w:p>
    <w:p w:rsidR="00994E5F" w:rsidRPr="003C3EB1" w:rsidRDefault="00994E5F" w:rsidP="00994E5F">
      <w:pPr>
        <w:autoSpaceDE w:val="0"/>
        <w:autoSpaceDN w:val="0"/>
        <w:adjustRightInd w:val="0"/>
        <w:jc w:val="both"/>
        <w:rPr>
          <w:color w:val="FF0000"/>
          <w:sz w:val="24"/>
          <w:szCs w:val="24"/>
          <w:lang w:val="fr-FR"/>
        </w:rPr>
      </w:pPr>
      <w:r w:rsidRPr="003C3EB1">
        <w:rPr>
          <w:color w:val="FF0000"/>
          <w:sz w:val="24"/>
          <w:szCs w:val="24"/>
          <w:lang w:val="fr-FR"/>
        </w:rPr>
        <w:t xml:space="preserve">    (17) Taxa pentru eliberarea atestatului agricol:-40 lei lei eliberare, si 10 lei pentru viza</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ab/>
      </w:r>
      <w:r w:rsidRPr="003C3EB1">
        <w:rPr>
          <w:color w:val="000000"/>
          <w:sz w:val="24"/>
          <w:szCs w:val="24"/>
          <w:lang w:val="fr-FR"/>
        </w:rPr>
        <w:tab/>
      </w:r>
      <w:r w:rsidRPr="003C3EB1">
        <w:rPr>
          <w:color w:val="000000"/>
          <w:sz w:val="24"/>
          <w:szCs w:val="24"/>
          <w:lang w:val="fr-FR"/>
        </w:rPr>
        <w:tab/>
      </w:r>
      <w:r w:rsidRPr="003C3EB1">
        <w:rPr>
          <w:color w:val="000000"/>
          <w:sz w:val="24"/>
          <w:szCs w:val="24"/>
          <w:lang w:val="fr-FR"/>
        </w:rPr>
        <w:tab/>
      </w:r>
      <w:r w:rsidRPr="003C3EB1">
        <w:rPr>
          <w:color w:val="000000"/>
          <w:sz w:val="24"/>
          <w:szCs w:val="24"/>
          <w:lang w:val="fr-FR"/>
        </w:rPr>
        <w:tab/>
      </w:r>
      <w:r w:rsidRPr="003C3EB1">
        <w:rPr>
          <w:color w:val="000000"/>
          <w:sz w:val="24"/>
          <w:szCs w:val="24"/>
          <w:lang w:val="fr-FR"/>
        </w:rPr>
        <w:tab/>
      </w:r>
    </w:p>
    <w:p w:rsidR="00994E5F" w:rsidRPr="003C3EB1" w:rsidRDefault="00994E5F" w:rsidP="00994E5F">
      <w:pPr>
        <w:jc w:val="both"/>
        <w:rPr>
          <w:color w:val="000000"/>
          <w:sz w:val="24"/>
          <w:szCs w:val="24"/>
          <w:lang w:val="fr-FR"/>
        </w:rPr>
      </w:pPr>
      <w:r w:rsidRPr="003C3EB1">
        <w:rPr>
          <w:color w:val="000000"/>
          <w:sz w:val="24"/>
          <w:szCs w:val="24"/>
          <w:lang w:val="fr-FR"/>
        </w:rPr>
        <w:t xml:space="preserve">    (</w:t>
      </w:r>
      <w:r w:rsidRPr="003C3EB1">
        <w:rPr>
          <w:color w:val="FF0000"/>
          <w:sz w:val="24"/>
          <w:szCs w:val="24"/>
          <w:lang w:val="fr-FR"/>
        </w:rPr>
        <w:t>18) Taxa pentru eliberarea certificatului de nomenclatură stradală şi adresă se stabileşte de către consiliile locale în sumă de  9 lei</w:t>
      </w:r>
      <w:r w:rsidRPr="003C3EB1">
        <w:rPr>
          <w:color w:val="000000"/>
          <w:sz w:val="24"/>
          <w:szCs w:val="24"/>
          <w:lang w:val="fr-FR"/>
        </w:rPr>
        <w:t>.</w:t>
      </w:r>
    </w:p>
    <w:p w:rsidR="00994E5F" w:rsidRPr="003C3EB1" w:rsidRDefault="00994E5F" w:rsidP="00994E5F">
      <w:pPr>
        <w:autoSpaceDE w:val="0"/>
        <w:autoSpaceDN w:val="0"/>
        <w:adjustRightInd w:val="0"/>
        <w:jc w:val="both"/>
        <w:rPr>
          <w:b/>
          <w:color w:val="000000"/>
          <w:sz w:val="24"/>
          <w:szCs w:val="24"/>
          <w:lang w:val="fr-FR"/>
        </w:rPr>
      </w:pPr>
      <w:r w:rsidRPr="003C3EB1">
        <w:rPr>
          <w:color w:val="000000"/>
          <w:sz w:val="24"/>
          <w:szCs w:val="24"/>
          <w:lang w:val="fr-FR"/>
        </w:rPr>
        <w:t xml:space="preserve">           </w:t>
      </w:r>
      <w:r w:rsidRPr="003C3EB1">
        <w:rPr>
          <w:b/>
          <w:color w:val="000000"/>
          <w:sz w:val="24"/>
          <w:szCs w:val="24"/>
          <w:lang w:val="fr-FR"/>
        </w:rPr>
        <w:t>Art.11.</w:t>
      </w:r>
      <w:r w:rsidRPr="003C3EB1">
        <w:rPr>
          <w:color w:val="000000"/>
          <w:sz w:val="24"/>
          <w:szCs w:val="24"/>
          <w:lang w:val="fr-FR"/>
        </w:rPr>
        <w:t xml:space="preserve"> Persoanele a căror activitate se încadrează în grupele 5610 - Restaurante, 5630 - Baruri şi alte activităţi de servire a băuturilor potrivit </w:t>
      </w:r>
      <w:r w:rsidRPr="003C3EB1">
        <w:rPr>
          <w:color w:val="000000"/>
          <w:sz w:val="24"/>
          <w:szCs w:val="24"/>
          <w:u w:val="single"/>
          <w:lang w:val="fr-FR"/>
        </w:rPr>
        <w:t>Clasificării</w:t>
      </w:r>
      <w:r w:rsidRPr="003C3EB1">
        <w:rPr>
          <w:color w:val="000000"/>
          <w:sz w:val="24"/>
          <w:szCs w:val="24"/>
          <w:lang w:val="fr-FR"/>
        </w:rPr>
        <w:t xml:space="preserve"> activităţilor din economia naţională - CAEN, actualizată prin </w:t>
      </w:r>
      <w:r w:rsidRPr="003C3EB1">
        <w:rPr>
          <w:color w:val="000000"/>
          <w:sz w:val="24"/>
          <w:szCs w:val="24"/>
          <w:u w:val="single"/>
          <w:lang w:val="fr-FR"/>
        </w:rPr>
        <w:t>Ordinul</w:t>
      </w:r>
      <w:r w:rsidRPr="003C3EB1">
        <w:rPr>
          <w:color w:val="000000"/>
          <w:sz w:val="24"/>
          <w:szCs w:val="24"/>
          <w:lang w:val="fr-FR"/>
        </w:rPr>
        <w:t xml:space="preserve"> preşedintelui Institutului Naţional de Statistică nr. 337/2007 privind actualizarea </w:t>
      </w:r>
      <w:r w:rsidRPr="003C3EB1">
        <w:rPr>
          <w:color w:val="000000"/>
          <w:sz w:val="24"/>
          <w:szCs w:val="24"/>
          <w:u w:val="single"/>
          <w:lang w:val="fr-FR"/>
        </w:rPr>
        <w:t>Clasificării</w:t>
      </w:r>
      <w:r w:rsidRPr="003C3EB1">
        <w:rPr>
          <w:color w:val="000000"/>
          <w:sz w:val="24"/>
          <w:szCs w:val="24"/>
          <w:lang w:val="fr-FR"/>
        </w:rPr>
        <w:t xml:space="preserve"> activităţilor din economia naţională - CAEN, datorează bugetului local al comunei, oraşului sau municipiului, după caz, în a cărui rază administrativ-teritorială se desfăşoară activitatea, o taxă pentru eliberarea/vizarea anuală a </w:t>
      </w:r>
      <w:r w:rsidRPr="003C3EB1">
        <w:rPr>
          <w:color w:val="000000"/>
          <w:sz w:val="24"/>
          <w:szCs w:val="24"/>
          <w:lang w:val="fr-FR"/>
        </w:rPr>
        <w:lastRenderedPageBreak/>
        <w:t xml:space="preserve">autorizaţiei privind desfăşurarea activităţii de alimentaţie publică, în funcţie de suprafaţa aferentă activităţilor respective, conform </w:t>
      </w:r>
      <w:r w:rsidRPr="003C3EB1">
        <w:rPr>
          <w:b/>
          <w:color w:val="000000"/>
          <w:sz w:val="24"/>
          <w:szCs w:val="24"/>
          <w:lang w:val="fr-FR"/>
        </w:rPr>
        <w:t>anexei nr.15</w:t>
      </w:r>
    </w:p>
    <w:p w:rsidR="00994E5F" w:rsidRPr="003C3EB1" w:rsidRDefault="00994E5F" w:rsidP="00994E5F">
      <w:pPr>
        <w:autoSpaceDE w:val="0"/>
        <w:autoSpaceDN w:val="0"/>
        <w:adjustRightInd w:val="0"/>
        <w:jc w:val="both"/>
        <w:rPr>
          <w:color w:val="000000"/>
          <w:sz w:val="24"/>
          <w:szCs w:val="24"/>
          <w:lang w:val="fr-FR"/>
        </w:rPr>
      </w:pPr>
      <w:r w:rsidRPr="003C3EB1">
        <w:rPr>
          <w:b/>
          <w:color w:val="000000"/>
          <w:sz w:val="24"/>
          <w:szCs w:val="24"/>
          <w:lang w:val="fr-FR"/>
        </w:rPr>
        <w:tab/>
        <w:t>Art.12.</w:t>
      </w:r>
      <w:r w:rsidRPr="003C3EB1">
        <w:rPr>
          <w:color w:val="000000"/>
          <w:sz w:val="24"/>
          <w:szCs w:val="24"/>
          <w:lang w:val="fr-FR"/>
        </w:rPr>
        <w:t xml:space="preserve"> Sunt scutite de taxa pentru eliberarea certificatelor, avizelor şi autorizaţiilor următoarele: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a) certificatele, avizele şi autorizaţiile ai căror beneficiari sunt veterani de război, văduve de război sau văduve nerecăsătorite ale veteranilor de război;</w:t>
      </w:r>
    </w:p>
    <w:p w:rsidR="00994E5F" w:rsidRPr="009840A5" w:rsidRDefault="00994E5F" w:rsidP="00994E5F">
      <w:pPr>
        <w:autoSpaceDE w:val="0"/>
        <w:autoSpaceDN w:val="0"/>
        <w:adjustRightInd w:val="0"/>
        <w:jc w:val="both"/>
        <w:rPr>
          <w:color w:val="000000"/>
          <w:sz w:val="24"/>
          <w:szCs w:val="24"/>
        </w:rPr>
      </w:pPr>
      <w:r w:rsidRPr="003C3EB1">
        <w:rPr>
          <w:color w:val="000000"/>
          <w:sz w:val="24"/>
          <w:szCs w:val="24"/>
          <w:lang w:val="fr-FR"/>
        </w:rPr>
        <w:t xml:space="preserve">    </w:t>
      </w:r>
      <w:r w:rsidRPr="009840A5">
        <w:rPr>
          <w:color w:val="000000"/>
          <w:sz w:val="24"/>
          <w:szCs w:val="24"/>
        </w:rPr>
        <w:t xml:space="preserve">b) </w:t>
      </w:r>
      <w:proofErr w:type="gramStart"/>
      <w:r w:rsidRPr="009840A5">
        <w:rPr>
          <w:color w:val="000000"/>
          <w:sz w:val="24"/>
          <w:szCs w:val="24"/>
        </w:rPr>
        <w:t>certificatele</w:t>
      </w:r>
      <w:proofErr w:type="gramEnd"/>
      <w:r w:rsidRPr="009840A5">
        <w:rPr>
          <w:color w:val="000000"/>
          <w:sz w:val="24"/>
          <w:szCs w:val="24"/>
        </w:rPr>
        <w:t xml:space="preserve">, avizele şi autorizaţiile ai căror beneficiari sunt persoanele prevăzute la </w:t>
      </w:r>
      <w:r w:rsidRPr="009840A5">
        <w:rPr>
          <w:color w:val="000000"/>
          <w:sz w:val="24"/>
          <w:szCs w:val="24"/>
          <w:u w:val="single"/>
        </w:rPr>
        <w:t>art. 1</w:t>
      </w:r>
      <w:r w:rsidRPr="009840A5">
        <w:rPr>
          <w:color w:val="000000"/>
          <w:sz w:val="24"/>
          <w:szCs w:val="24"/>
        </w:rPr>
        <w:t xml:space="preserve"> din Decretul-lege nr. 118/1990, republicat, cu modificările şi completările ulterioare;</w:t>
      </w:r>
    </w:p>
    <w:p w:rsidR="00994E5F" w:rsidRPr="003C3EB1" w:rsidRDefault="00994E5F" w:rsidP="00994E5F">
      <w:pPr>
        <w:autoSpaceDE w:val="0"/>
        <w:autoSpaceDN w:val="0"/>
        <w:adjustRightInd w:val="0"/>
        <w:jc w:val="both"/>
        <w:rPr>
          <w:color w:val="000000"/>
          <w:sz w:val="24"/>
          <w:szCs w:val="24"/>
          <w:lang w:val="fr-FR"/>
        </w:rPr>
      </w:pPr>
      <w:r w:rsidRPr="009840A5">
        <w:rPr>
          <w:color w:val="000000"/>
          <w:sz w:val="24"/>
          <w:szCs w:val="24"/>
        </w:rPr>
        <w:t xml:space="preserve">    </w:t>
      </w:r>
      <w:r w:rsidRPr="003C3EB1">
        <w:rPr>
          <w:color w:val="000000"/>
          <w:sz w:val="24"/>
          <w:szCs w:val="24"/>
          <w:lang w:val="fr-FR"/>
        </w:rPr>
        <w:t>c) certificatele de urbanism şi autorizaţiile de construire pentru lăcaşuri de cult sau construcţii-anexă;</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d) certificatele de urbanism şi autorizaţiile de construire pentru dezvoltarea, modernizarea sau reabilitarea infrastructurilor din transporturi care aparţin domeniului public al statului;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e) certificatele de urbanism şi autorizaţiile de construire pentru lucrările de interes public naţional, judeţean sau local;</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f) certificatele de urbanism şi autorizaţiile de construire, dacă beneficiarul construcţiei este o instituţie publică;</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g) autorizaţiile de construire pentru autostrăzile şi căile ferate atribuite prin concesionare, conform legii;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k) certificat de urbanism sau autorizaţie de construire, în cazul unei calamităţi naturale.</w:t>
      </w:r>
    </w:p>
    <w:p w:rsidR="00994E5F" w:rsidRPr="003C3EB1" w:rsidRDefault="00994E5F" w:rsidP="00994E5F">
      <w:pPr>
        <w:autoSpaceDE w:val="0"/>
        <w:autoSpaceDN w:val="0"/>
        <w:adjustRightInd w:val="0"/>
        <w:jc w:val="both"/>
        <w:rPr>
          <w:color w:val="000000"/>
          <w:sz w:val="28"/>
          <w:szCs w:val="28"/>
          <w:lang w:val="fr-FR"/>
        </w:rPr>
      </w:pPr>
    </w:p>
    <w:p w:rsidR="00994E5F" w:rsidRPr="003C3EB1" w:rsidRDefault="00994E5F" w:rsidP="00994E5F">
      <w:pPr>
        <w:ind w:firstLine="708"/>
        <w:jc w:val="both"/>
        <w:rPr>
          <w:color w:val="000000"/>
          <w:sz w:val="24"/>
          <w:szCs w:val="24"/>
          <w:lang w:val="fr-FR"/>
        </w:rPr>
      </w:pPr>
    </w:p>
    <w:p w:rsidR="00994E5F" w:rsidRPr="003C3EB1" w:rsidRDefault="00994E5F" w:rsidP="00994E5F">
      <w:pPr>
        <w:ind w:firstLine="708"/>
        <w:jc w:val="center"/>
        <w:rPr>
          <w:b/>
          <w:color w:val="000000"/>
          <w:sz w:val="24"/>
          <w:szCs w:val="24"/>
          <w:lang w:val="fr-FR"/>
        </w:rPr>
      </w:pPr>
      <w:r w:rsidRPr="003C3EB1">
        <w:rPr>
          <w:b/>
          <w:color w:val="000000"/>
          <w:sz w:val="24"/>
          <w:szCs w:val="24"/>
          <w:lang w:val="fr-FR"/>
        </w:rPr>
        <w:t>CAPITOLUL VII</w:t>
      </w:r>
    </w:p>
    <w:p w:rsidR="00994E5F" w:rsidRPr="003C3EB1" w:rsidRDefault="00994E5F" w:rsidP="00994E5F">
      <w:pPr>
        <w:ind w:firstLine="708"/>
        <w:jc w:val="center"/>
        <w:rPr>
          <w:b/>
          <w:sz w:val="24"/>
          <w:szCs w:val="24"/>
          <w:lang w:val="fr-FR"/>
        </w:rPr>
      </w:pPr>
      <w:r w:rsidRPr="003C3EB1">
        <w:rPr>
          <w:b/>
          <w:sz w:val="24"/>
          <w:szCs w:val="24"/>
          <w:lang w:val="fr-FR"/>
        </w:rPr>
        <w:t>TAXELE EXTRAJUDICIARE DE TIMBRU</w:t>
      </w:r>
    </w:p>
    <w:p w:rsidR="00994E5F" w:rsidRPr="003C3EB1" w:rsidRDefault="00994E5F" w:rsidP="00994E5F">
      <w:pPr>
        <w:jc w:val="both"/>
        <w:rPr>
          <w:sz w:val="24"/>
          <w:szCs w:val="24"/>
          <w:lang w:val="fr-FR"/>
        </w:rPr>
      </w:pPr>
      <w:r w:rsidRPr="003C3EB1">
        <w:rPr>
          <w:sz w:val="24"/>
          <w:szCs w:val="24"/>
          <w:lang w:val="fr-FR"/>
        </w:rPr>
        <w:tab/>
      </w:r>
    </w:p>
    <w:p w:rsidR="00994E5F" w:rsidRPr="003C3EB1" w:rsidRDefault="00994E5F" w:rsidP="00994E5F">
      <w:pPr>
        <w:ind w:firstLine="708"/>
        <w:jc w:val="both"/>
        <w:rPr>
          <w:sz w:val="24"/>
          <w:szCs w:val="24"/>
          <w:lang w:val="fr-FR"/>
        </w:rPr>
      </w:pPr>
      <w:r w:rsidRPr="003C3EB1">
        <w:rPr>
          <w:b/>
          <w:sz w:val="24"/>
          <w:szCs w:val="24"/>
          <w:lang w:val="fr-FR"/>
        </w:rPr>
        <w:t xml:space="preserve">Art. 13 </w:t>
      </w:r>
      <w:r w:rsidRPr="003C3EB1">
        <w:rPr>
          <w:sz w:val="24"/>
          <w:szCs w:val="24"/>
          <w:lang w:val="fr-FR"/>
        </w:rPr>
        <w:t xml:space="preserve">Pentru anul </w:t>
      </w:r>
      <w:r w:rsidRPr="003C3EB1">
        <w:rPr>
          <w:b/>
          <w:sz w:val="24"/>
          <w:szCs w:val="24"/>
          <w:lang w:val="fr-FR"/>
        </w:rPr>
        <w:t>202</w:t>
      </w:r>
      <w:r>
        <w:rPr>
          <w:b/>
          <w:sz w:val="24"/>
          <w:szCs w:val="24"/>
          <w:lang w:val="fr-FR"/>
        </w:rPr>
        <w:t>3</w:t>
      </w:r>
      <w:r w:rsidRPr="003C3EB1">
        <w:rPr>
          <w:sz w:val="24"/>
          <w:szCs w:val="24"/>
          <w:lang w:val="fr-FR"/>
        </w:rPr>
        <w:t xml:space="preserve">, pentru taxele extrajudiciare de timbru, deoarece nu au fost actualizate tarifele, se aplica nivelele stabilite conform H.G. nr. 1309 din 27.12.2012, privind nivelurile pentru valorile impozabile, impozitele si taxele locale si alte taxe asimilate acestora, precum si amenzile aplicabile incepand cu anul fiscal 2013, prezentate in </w:t>
      </w:r>
      <w:r w:rsidRPr="003C3EB1">
        <w:rPr>
          <w:b/>
          <w:sz w:val="24"/>
          <w:szCs w:val="24"/>
          <w:lang w:val="fr-FR"/>
        </w:rPr>
        <w:t>Anexa nr. 16</w:t>
      </w:r>
      <w:r w:rsidRPr="003C3EB1">
        <w:rPr>
          <w:sz w:val="24"/>
          <w:szCs w:val="24"/>
          <w:lang w:val="fr-FR"/>
        </w:rPr>
        <w:t>.</w:t>
      </w:r>
    </w:p>
    <w:p w:rsidR="00994E5F" w:rsidRPr="003C3EB1" w:rsidRDefault="00994E5F" w:rsidP="00994E5F">
      <w:pPr>
        <w:ind w:firstLine="708"/>
        <w:jc w:val="both"/>
        <w:rPr>
          <w:sz w:val="24"/>
          <w:szCs w:val="24"/>
          <w:lang w:val="fr-FR"/>
        </w:rPr>
      </w:pPr>
    </w:p>
    <w:p w:rsidR="00994E5F" w:rsidRPr="003C3EB1" w:rsidRDefault="00994E5F" w:rsidP="00994E5F">
      <w:pPr>
        <w:ind w:firstLine="708"/>
        <w:jc w:val="both"/>
        <w:rPr>
          <w:sz w:val="24"/>
          <w:szCs w:val="24"/>
          <w:lang w:val="fr-FR"/>
        </w:rPr>
      </w:pPr>
    </w:p>
    <w:p w:rsidR="00994E5F" w:rsidRDefault="00994E5F" w:rsidP="00994E5F">
      <w:pPr>
        <w:jc w:val="both"/>
        <w:rPr>
          <w:color w:val="000000"/>
          <w:sz w:val="24"/>
          <w:szCs w:val="24"/>
          <w:lang w:val="ro-RO"/>
        </w:rPr>
      </w:pPr>
    </w:p>
    <w:p w:rsidR="00994E5F" w:rsidRDefault="00994E5F" w:rsidP="00994E5F">
      <w:pPr>
        <w:jc w:val="both"/>
        <w:rPr>
          <w:color w:val="000000"/>
          <w:sz w:val="24"/>
          <w:szCs w:val="24"/>
          <w:lang w:val="ro-RO"/>
        </w:rPr>
      </w:pPr>
      <w:r>
        <w:rPr>
          <w:color w:val="000000"/>
          <w:sz w:val="24"/>
          <w:szCs w:val="24"/>
          <w:lang w:val="ro-RO"/>
        </w:rPr>
        <w:tab/>
      </w:r>
      <w:r>
        <w:rPr>
          <w:color w:val="000000"/>
          <w:sz w:val="24"/>
          <w:szCs w:val="24"/>
          <w:lang w:val="ro-RO"/>
        </w:rPr>
        <w:tab/>
      </w:r>
    </w:p>
    <w:p w:rsidR="00994E5F" w:rsidRDefault="00994E5F" w:rsidP="00994E5F">
      <w:pPr>
        <w:jc w:val="both"/>
        <w:rPr>
          <w:color w:val="000000"/>
          <w:sz w:val="24"/>
          <w:szCs w:val="24"/>
          <w:lang w:val="ro-RO"/>
        </w:rPr>
      </w:pPr>
    </w:p>
    <w:p w:rsidR="00994E5F" w:rsidRPr="003C3EB1" w:rsidRDefault="00994E5F" w:rsidP="00994E5F">
      <w:pPr>
        <w:ind w:firstLine="708"/>
        <w:jc w:val="center"/>
        <w:rPr>
          <w:b/>
          <w:bCs/>
          <w:sz w:val="24"/>
          <w:szCs w:val="24"/>
          <w:lang w:val="fr-FR"/>
        </w:rPr>
      </w:pPr>
      <w:r>
        <w:rPr>
          <w:color w:val="000000"/>
          <w:sz w:val="24"/>
          <w:szCs w:val="24"/>
          <w:lang w:val="ro-RO"/>
        </w:rPr>
        <w:tab/>
      </w:r>
      <w:r>
        <w:rPr>
          <w:color w:val="000000"/>
          <w:sz w:val="24"/>
          <w:szCs w:val="24"/>
          <w:lang w:val="ro-RO"/>
        </w:rPr>
        <w:tab/>
      </w:r>
      <w:r>
        <w:rPr>
          <w:color w:val="000000"/>
          <w:sz w:val="24"/>
          <w:szCs w:val="24"/>
          <w:lang w:val="ro-RO"/>
        </w:rPr>
        <w:tab/>
      </w:r>
      <w:r>
        <w:rPr>
          <w:color w:val="000000"/>
          <w:sz w:val="24"/>
          <w:szCs w:val="24"/>
          <w:lang w:val="ro-RO"/>
        </w:rPr>
        <w:tab/>
      </w:r>
    </w:p>
    <w:p w:rsidR="00994E5F" w:rsidRPr="003C3EB1" w:rsidRDefault="00994E5F" w:rsidP="00994E5F">
      <w:pPr>
        <w:ind w:firstLine="720"/>
        <w:jc w:val="both"/>
        <w:rPr>
          <w:b/>
          <w:bCs/>
          <w:sz w:val="24"/>
          <w:szCs w:val="24"/>
          <w:lang w:val="fr-FR"/>
        </w:rPr>
      </w:pPr>
      <w:r w:rsidRPr="003C3EB1">
        <w:rPr>
          <w:b/>
          <w:bCs/>
          <w:sz w:val="24"/>
          <w:szCs w:val="24"/>
          <w:lang w:val="fr-FR"/>
        </w:rPr>
        <w:t xml:space="preserve">     </w:t>
      </w:r>
      <w:r w:rsidRPr="003C3EB1">
        <w:rPr>
          <w:b/>
          <w:bCs/>
          <w:sz w:val="24"/>
          <w:szCs w:val="24"/>
          <w:lang w:val="fr-FR"/>
        </w:rPr>
        <w:tab/>
      </w:r>
      <w:r w:rsidRPr="003C3EB1">
        <w:rPr>
          <w:b/>
          <w:bCs/>
          <w:sz w:val="24"/>
          <w:szCs w:val="24"/>
          <w:lang w:val="fr-FR"/>
        </w:rPr>
        <w:tab/>
      </w:r>
      <w:r w:rsidRPr="003C3EB1">
        <w:rPr>
          <w:b/>
          <w:bCs/>
          <w:sz w:val="24"/>
          <w:szCs w:val="24"/>
          <w:lang w:val="fr-FR"/>
        </w:rPr>
        <w:tab/>
      </w:r>
      <w:r w:rsidRPr="003C3EB1">
        <w:rPr>
          <w:b/>
          <w:bCs/>
          <w:sz w:val="24"/>
          <w:szCs w:val="24"/>
          <w:lang w:val="fr-FR"/>
        </w:rPr>
        <w:tab/>
        <w:t xml:space="preserve">    </w:t>
      </w:r>
    </w:p>
    <w:p w:rsidR="00994E5F" w:rsidRDefault="00994E5F" w:rsidP="00994E5F">
      <w:pPr>
        <w:ind w:left="2880" w:firstLine="720"/>
        <w:jc w:val="both"/>
        <w:rPr>
          <w:b/>
          <w:bCs/>
          <w:sz w:val="24"/>
          <w:szCs w:val="24"/>
        </w:rPr>
      </w:pPr>
      <w:r w:rsidRPr="003C3EB1">
        <w:rPr>
          <w:b/>
          <w:bCs/>
          <w:sz w:val="24"/>
          <w:szCs w:val="24"/>
          <w:lang w:val="fr-FR"/>
        </w:rPr>
        <w:t xml:space="preserve"> </w:t>
      </w:r>
      <w:r>
        <w:rPr>
          <w:b/>
          <w:bCs/>
          <w:sz w:val="24"/>
          <w:szCs w:val="24"/>
        </w:rPr>
        <w:t>CAPITOLUL VIII</w:t>
      </w:r>
    </w:p>
    <w:p w:rsidR="00994E5F" w:rsidRDefault="00994E5F" w:rsidP="00994E5F">
      <w:pPr>
        <w:ind w:firstLine="720"/>
        <w:jc w:val="both"/>
        <w:rPr>
          <w:b/>
          <w:bCs/>
          <w:sz w:val="24"/>
          <w:szCs w:val="24"/>
        </w:rPr>
      </w:pPr>
      <w:r>
        <w:rPr>
          <w:b/>
          <w:bCs/>
          <w:sz w:val="24"/>
          <w:szCs w:val="24"/>
        </w:rPr>
        <w:tab/>
      </w:r>
      <w:r>
        <w:rPr>
          <w:b/>
          <w:bCs/>
          <w:sz w:val="24"/>
          <w:szCs w:val="24"/>
        </w:rPr>
        <w:tab/>
      </w:r>
      <w:r>
        <w:rPr>
          <w:b/>
          <w:bCs/>
          <w:sz w:val="24"/>
          <w:szCs w:val="24"/>
        </w:rPr>
        <w:tab/>
        <w:t xml:space="preserve">                  </w:t>
      </w:r>
      <w:proofErr w:type="gramStart"/>
      <w:r>
        <w:rPr>
          <w:b/>
          <w:bCs/>
          <w:sz w:val="24"/>
          <w:szCs w:val="24"/>
        </w:rPr>
        <w:t>TAXE  LOCALE</w:t>
      </w:r>
      <w:proofErr w:type="gramEnd"/>
    </w:p>
    <w:p w:rsidR="00994E5F" w:rsidRDefault="00994E5F" w:rsidP="00994E5F">
      <w:pPr>
        <w:ind w:firstLine="720"/>
        <w:jc w:val="both"/>
        <w:rPr>
          <w:b/>
          <w:bCs/>
          <w:sz w:val="24"/>
          <w:szCs w:val="24"/>
        </w:rPr>
      </w:pPr>
    </w:p>
    <w:p w:rsidR="00994E5F" w:rsidRDefault="00994E5F" w:rsidP="00994E5F">
      <w:pPr>
        <w:ind w:firstLine="720"/>
        <w:jc w:val="both"/>
        <w:rPr>
          <w:b/>
          <w:bCs/>
        </w:rPr>
      </w:pPr>
    </w:p>
    <w:p w:rsidR="00994E5F" w:rsidRDefault="00994E5F" w:rsidP="00994E5F">
      <w:pPr>
        <w:ind w:firstLine="720"/>
        <w:jc w:val="both"/>
        <w:rPr>
          <w:b/>
          <w:bCs/>
          <w:sz w:val="24"/>
          <w:szCs w:val="24"/>
        </w:rPr>
      </w:pPr>
      <w:r>
        <w:rPr>
          <w:b/>
          <w:bCs/>
          <w:sz w:val="24"/>
          <w:szCs w:val="24"/>
        </w:rPr>
        <w:t>Art.14.</w:t>
      </w:r>
      <w:r>
        <w:rPr>
          <w:sz w:val="24"/>
          <w:szCs w:val="24"/>
        </w:rPr>
        <w:t>Pentru anul 2023 taxele locale vor fi cele prevăzute în</w:t>
      </w:r>
      <w:r>
        <w:rPr>
          <w:b/>
          <w:bCs/>
          <w:sz w:val="24"/>
          <w:szCs w:val="24"/>
        </w:rPr>
        <w:t xml:space="preserve"> Anexa nr.17</w:t>
      </w:r>
    </w:p>
    <w:p w:rsidR="00994E5F" w:rsidRDefault="00994E5F" w:rsidP="00994E5F">
      <w:pPr>
        <w:ind w:firstLine="708"/>
        <w:jc w:val="both"/>
        <w:rPr>
          <w:sz w:val="24"/>
          <w:szCs w:val="24"/>
        </w:rPr>
      </w:pPr>
    </w:p>
    <w:p w:rsidR="00994E5F" w:rsidRDefault="00994E5F" w:rsidP="00994E5F">
      <w:pPr>
        <w:jc w:val="both"/>
        <w:rPr>
          <w:sz w:val="24"/>
          <w:szCs w:val="24"/>
        </w:rPr>
      </w:pPr>
    </w:p>
    <w:p w:rsidR="00994E5F" w:rsidRDefault="00994E5F" w:rsidP="00994E5F">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994E5F" w:rsidRDefault="00994E5F" w:rsidP="00994E5F">
      <w:pPr>
        <w:ind w:firstLine="708"/>
        <w:jc w:val="center"/>
        <w:rPr>
          <w:b/>
          <w:sz w:val="22"/>
          <w:szCs w:val="22"/>
        </w:rPr>
      </w:pPr>
      <w:r>
        <w:rPr>
          <w:b/>
          <w:sz w:val="22"/>
          <w:szCs w:val="22"/>
        </w:rPr>
        <w:t>CAPITOLUL IX</w:t>
      </w:r>
    </w:p>
    <w:p w:rsidR="00994E5F" w:rsidRPr="009F5B04" w:rsidRDefault="00994E5F" w:rsidP="00994E5F">
      <w:pPr>
        <w:ind w:firstLine="708"/>
        <w:jc w:val="center"/>
        <w:rPr>
          <w:b/>
          <w:sz w:val="22"/>
          <w:szCs w:val="22"/>
        </w:rPr>
      </w:pPr>
      <w:r>
        <w:rPr>
          <w:b/>
          <w:sz w:val="22"/>
          <w:szCs w:val="22"/>
        </w:rPr>
        <w:t>SANCȚIUNI</w:t>
      </w:r>
    </w:p>
    <w:p w:rsidR="00994E5F" w:rsidRPr="000D3A90" w:rsidRDefault="00994E5F" w:rsidP="00994E5F">
      <w:pPr>
        <w:autoSpaceDE w:val="0"/>
        <w:autoSpaceDN w:val="0"/>
        <w:adjustRightInd w:val="0"/>
        <w:jc w:val="both"/>
        <w:rPr>
          <w:color w:val="000000"/>
          <w:sz w:val="28"/>
          <w:szCs w:val="28"/>
        </w:rPr>
      </w:pPr>
      <w:r>
        <w:rPr>
          <w:sz w:val="28"/>
          <w:szCs w:val="28"/>
        </w:rPr>
        <w:t xml:space="preserve">    </w:t>
      </w:r>
    </w:p>
    <w:p w:rsidR="00994E5F" w:rsidRPr="000D3A90" w:rsidRDefault="00994E5F" w:rsidP="00994E5F">
      <w:pPr>
        <w:autoSpaceDE w:val="0"/>
        <w:autoSpaceDN w:val="0"/>
        <w:adjustRightInd w:val="0"/>
        <w:ind w:firstLine="720"/>
        <w:jc w:val="both"/>
        <w:rPr>
          <w:color w:val="000000"/>
          <w:sz w:val="24"/>
          <w:szCs w:val="24"/>
        </w:rPr>
      </w:pPr>
      <w:r w:rsidRPr="000D3A90">
        <w:rPr>
          <w:b/>
          <w:color w:val="000000"/>
          <w:sz w:val="24"/>
          <w:szCs w:val="24"/>
        </w:rPr>
        <w:t>Art.</w:t>
      </w:r>
      <w:r>
        <w:rPr>
          <w:b/>
          <w:color w:val="000000"/>
          <w:sz w:val="24"/>
          <w:szCs w:val="24"/>
        </w:rPr>
        <w:t>15</w:t>
      </w:r>
      <w:r w:rsidRPr="000D3A90">
        <w:rPr>
          <w:color w:val="000000"/>
          <w:sz w:val="24"/>
          <w:szCs w:val="24"/>
        </w:rPr>
        <w:t>.Nerespectarea prevederilor prezentei hotărâri atrage răspunderea disciplinară, contravenţională sau penală, potrivit dispoziţiilor legale în vigoare.</w:t>
      </w:r>
    </w:p>
    <w:p w:rsidR="00994E5F" w:rsidRPr="003C3EB1" w:rsidRDefault="00994E5F" w:rsidP="00994E5F">
      <w:pPr>
        <w:autoSpaceDE w:val="0"/>
        <w:autoSpaceDN w:val="0"/>
        <w:adjustRightInd w:val="0"/>
        <w:jc w:val="both"/>
        <w:rPr>
          <w:color w:val="000000"/>
          <w:sz w:val="24"/>
          <w:szCs w:val="24"/>
          <w:lang w:val="fr-FR"/>
        </w:rPr>
      </w:pPr>
      <w:r w:rsidRPr="000D3A90">
        <w:rPr>
          <w:color w:val="000000"/>
          <w:sz w:val="24"/>
          <w:szCs w:val="24"/>
        </w:rPr>
        <w:t xml:space="preserve">    </w:t>
      </w:r>
      <w:r w:rsidRPr="003C3EB1">
        <w:rPr>
          <w:color w:val="000000"/>
          <w:sz w:val="24"/>
          <w:szCs w:val="24"/>
          <w:lang w:val="fr-FR"/>
        </w:rPr>
        <w:t>(2) Constituie contravenţii următoarele fapte, dacă nu au fost săvârşite în astfel de condiţii încât să fie considerate, potrivit legii, infracţiuni:</w:t>
      </w:r>
    </w:p>
    <w:p w:rsidR="00994E5F" w:rsidRPr="000D3A90" w:rsidRDefault="00994E5F" w:rsidP="00994E5F">
      <w:pPr>
        <w:autoSpaceDE w:val="0"/>
        <w:autoSpaceDN w:val="0"/>
        <w:adjustRightInd w:val="0"/>
        <w:jc w:val="both"/>
        <w:rPr>
          <w:color w:val="000000"/>
          <w:sz w:val="24"/>
          <w:szCs w:val="24"/>
        </w:rPr>
      </w:pPr>
      <w:r w:rsidRPr="003C3EB1">
        <w:rPr>
          <w:color w:val="000000"/>
          <w:sz w:val="24"/>
          <w:szCs w:val="24"/>
          <w:lang w:val="fr-FR"/>
        </w:rPr>
        <w:t xml:space="preserve">    a) depunerea peste termen a declaraţiilor de impunere prevăzute </w:t>
      </w:r>
      <w:proofErr w:type="gramStart"/>
      <w:r w:rsidRPr="003C3EB1">
        <w:rPr>
          <w:color w:val="000000"/>
          <w:sz w:val="24"/>
          <w:szCs w:val="24"/>
          <w:lang w:val="fr-FR"/>
        </w:rPr>
        <w:t>la</w:t>
      </w:r>
      <w:proofErr w:type="gramEnd"/>
      <w:r w:rsidRPr="003C3EB1">
        <w:rPr>
          <w:color w:val="000000"/>
          <w:sz w:val="24"/>
          <w:szCs w:val="24"/>
          <w:lang w:val="fr-FR"/>
        </w:rPr>
        <w:t xml:space="preserve"> </w:t>
      </w:r>
      <w:r w:rsidRPr="003C3EB1">
        <w:rPr>
          <w:color w:val="000000"/>
          <w:sz w:val="24"/>
          <w:szCs w:val="24"/>
          <w:u w:val="single"/>
          <w:lang w:val="fr-FR"/>
        </w:rPr>
        <w:t>art. 461</w:t>
      </w:r>
      <w:r w:rsidRPr="003C3EB1">
        <w:rPr>
          <w:color w:val="000000"/>
          <w:sz w:val="24"/>
          <w:szCs w:val="24"/>
          <w:lang w:val="fr-FR"/>
        </w:rPr>
        <w:t xml:space="preserve"> </w:t>
      </w:r>
      <w:proofErr w:type="gramStart"/>
      <w:r w:rsidRPr="003C3EB1">
        <w:rPr>
          <w:color w:val="000000"/>
          <w:sz w:val="24"/>
          <w:szCs w:val="24"/>
          <w:lang w:val="fr-FR"/>
        </w:rPr>
        <w:t>alin</w:t>
      </w:r>
      <w:proofErr w:type="gramEnd"/>
      <w:r w:rsidRPr="003C3EB1">
        <w:rPr>
          <w:color w:val="000000"/>
          <w:sz w:val="24"/>
          <w:szCs w:val="24"/>
          <w:lang w:val="fr-FR"/>
        </w:rPr>
        <w:t xml:space="preserve">. (2), (6), (7), alin. (10) lit. c), alin. (12) şi (13), </w:t>
      </w:r>
      <w:r w:rsidRPr="003C3EB1">
        <w:rPr>
          <w:color w:val="000000"/>
          <w:sz w:val="24"/>
          <w:szCs w:val="24"/>
          <w:u w:val="single"/>
          <w:lang w:val="fr-FR"/>
        </w:rPr>
        <w:t>art. 466</w:t>
      </w:r>
      <w:r w:rsidRPr="003C3EB1">
        <w:rPr>
          <w:color w:val="000000"/>
          <w:sz w:val="24"/>
          <w:szCs w:val="24"/>
          <w:lang w:val="fr-FR"/>
        </w:rPr>
        <w:t xml:space="preserve"> </w:t>
      </w:r>
      <w:proofErr w:type="gramStart"/>
      <w:r w:rsidRPr="003C3EB1">
        <w:rPr>
          <w:color w:val="000000"/>
          <w:sz w:val="24"/>
          <w:szCs w:val="24"/>
          <w:lang w:val="fr-FR"/>
        </w:rPr>
        <w:t>alin</w:t>
      </w:r>
      <w:proofErr w:type="gramEnd"/>
      <w:r w:rsidRPr="003C3EB1">
        <w:rPr>
          <w:color w:val="000000"/>
          <w:sz w:val="24"/>
          <w:szCs w:val="24"/>
          <w:lang w:val="fr-FR"/>
        </w:rPr>
        <w:t xml:space="preserve">. (2), (5), alin. </w:t>
      </w:r>
      <w:r w:rsidRPr="000D3A90">
        <w:rPr>
          <w:color w:val="000000"/>
          <w:sz w:val="24"/>
          <w:szCs w:val="24"/>
        </w:rPr>
        <w:t xml:space="preserve">(7) </w:t>
      </w:r>
      <w:proofErr w:type="gramStart"/>
      <w:r w:rsidRPr="000D3A90">
        <w:rPr>
          <w:color w:val="000000"/>
          <w:sz w:val="24"/>
          <w:szCs w:val="24"/>
        </w:rPr>
        <w:t>lit</w:t>
      </w:r>
      <w:proofErr w:type="gramEnd"/>
      <w:r w:rsidRPr="000D3A90">
        <w:rPr>
          <w:color w:val="000000"/>
          <w:sz w:val="24"/>
          <w:szCs w:val="24"/>
        </w:rPr>
        <w:t xml:space="preserve">. c), alin. (9) </w:t>
      </w:r>
      <w:proofErr w:type="gramStart"/>
      <w:r w:rsidRPr="000D3A90">
        <w:rPr>
          <w:color w:val="000000"/>
          <w:sz w:val="24"/>
          <w:szCs w:val="24"/>
        </w:rPr>
        <w:t>şi</w:t>
      </w:r>
      <w:proofErr w:type="gramEnd"/>
      <w:r w:rsidRPr="000D3A90">
        <w:rPr>
          <w:color w:val="000000"/>
          <w:sz w:val="24"/>
          <w:szCs w:val="24"/>
        </w:rPr>
        <w:t xml:space="preserve"> (10), </w:t>
      </w:r>
      <w:r w:rsidRPr="000D3A90">
        <w:rPr>
          <w:color w:val="000000"/>
          <w:sz w:val="24"/>
          <w:szCs w:val="24"/>
          <w:u w:val="single"/>
        </w:rPr>
        <w:t>art. 471</w:t>
      </w:r>
      <w:r w:rsidRPr="000D3A90">
        <w:rPr>
          <w:color w:val="000000"/>
          <w:sz w:val="24"/>
          <w:szCs w:val="24"/>
        </w:rPr>
        <w:t xml:space="preserve"> alin. (2), (4), (5) şi alin. (6) </w:t>
      </w:r>
      <w:proofErr w:type="gramStart"/>
      <w:r w:rsidRPr="000D3A90">
        <w:rPr>
          <w:color w:val="000000"/>
          <w:sz w:val="24"/>
          <w:szCs w:val="24"/>
        </w:rPr>
        <w:t>lit</w:t>
      </w:r>
      <w:proofErr w:type="gramEnd"/>
      <w:r w:rsidRPr="000D3A90">
        <w:rPr>
          <w:color w:val="000000"/>
          <w:sz w:val="24"/>
          <w:szCs w:val="24"/>
        </w:rPr>
        <w:t xml:space="preserve">. b) </w:t>
      </w:r>
      <w:proofErr w:type="gramStart"/>
      <w:r w:rsidRPr="000D3A90">
        <w:rPr>
          <w:color w:val="000000"/>
          <w:sz w:val="24"/>
          <w:szCs w:val="24"/>
        </w:rPr>
        <w:t>şi</w:t>
      </w:r>
      <w:proofErr w:type="gramEnd"/>
      <w:r w:rsidRPr="000D3A90">
        <w:rPr>
          <w:color w:val="000000"/>
          <w:sz w:val="24"/>
          <w:szCs w:val="24"/>
        </w:rPr>
        <w:t xml:space="preserve"> c), </w:t>
      </w:r>
      <w:r w:rsidRPr="000D3A90">
        <w:rPr>
          <w:color w:val="000000"/>
          <w:sz w:val="24"/>
          <w:szCs w:val="24"/>
          <w:u w:val="single"/>
        </w:rPr>
        <w:t>art. 474</w:t>
      </w:r>
      <w:r w:rsidRPr="000D3A90">
        <w:rPr>
          <w:color w:val="000000"/>
          <w:sz w:val="24"/>
          <w:szCs w:val="24"/>
        </w:rPr>
        <w:t xml:space="preserve"> alin. (7) </w:t>
      </w:r>
      <w:proofErr w:type="gramStart"/>
      <w:r w:rsidRPr="000D3A90">
        <w:rPr>
          <w:color w:val="000000"/>
          <w:sz w:val="24"/>
          <w:szCs w:val="24"/>
        </w:rPr>
        <w:t>lit</w:t>
      </w:r>
      <w:proofErr w:type="gramEnd"/>
      <w:r w:rsidRPr="000D3A90">
        <w:rPr>
          <w:color w:val="000000"/>
          <w:sz w:val="24"/>
          <w:szCs w:val="24"/>
        </w:rPr>
        <w:t xml:space="preserve">. c), alin. (11), </w:t>
      </w:r>
      <w:r w:rsidRPr="000D3A90">
        <w:rPr>
          <w:color w:val="000000"/>
          <w:sz w:val="24"/>
          <w:szCs w:val="24"/>
          <w:u w:val="single"/>
        </w:rPr>
        <w:t>art. 478</w:t>
      </w:r>
      <w:r w:rsidRPr="000D3A90">
        <w:rPr>
          <w:color w:val="000000"/>
          <w:sz w:val="24"/>
          <w:szCs w:val="24"/>
        </w:rPr>
        <w:t xml:space="preserve"> alin. (5) </w:t>
      </w:r>
      <w:proofErr w:type="gramStart"/>
      <w:r w:rsidRPr="000D3A90">
        <w:rPr>
          <w:color w:val="000000"/>
          <w:sz w:val="24"/>
          <w:szCs w:val="24"/>
        </w:rPr>
        <w:t>şi</w:t>
      </w:r>
      <w:proofErr w:type="gramEnd"/>
      <w:r w:rsidRPr="000D3A90">
        <w:rPr>
          <w:color w:val="000000"/>
          <w:sz w:val="24"/>
          <w:szCs w:val="24"/>
        </w:rPr>
        <w:t xml:space="preserve"> </w:t>
      </w:r>
      <w:r w:rsidRPr="000D3A90">
        <w:rPr>
          <w:color w:val="000000"/>
          <w:sz w:val="24"/>
          <w:szCs w:val="24"/>
          <w:u w:val="single"/>
        </w:rPr>
        <w:t>art. 483</w:t>
      </w:r>
      <w:r w:rsidRPr="000D3A90">
        <w:rPr>
          <w:color w:val="000000"/>
          <w:sz w:val="24"/>
          <w:szCs w:val="24"/>
        </w:rPr>
        <w:t xml:space="preserve"> alin. (2);</w:t>
      </w:r>
    </w:p>
    <w:p w:rsidR="00994E5F" w:rsidRPr="003C3EB1" w:rsidRDefault="00994E5F" w:rsidP="00994E5F">
      <w:pPr>
        <w:autoSpaceDE w:val="0"/>
        <w:autoSpaceDN w:val="0"/>
        <w:adjustRightInd w:val="0"/>
        <w:jc w:val="both"/>
        <w:rPr>
          <w:color w:val="000000"/>
          <w:sz w:val="24"/>
          <w:szCs w:val="24"/>
          <w:lang w:val="fr-FR"/>
        </w:rPr>
      </w:pPr>
      <w:r w:rsidRPr="000D3A90">
        <w:rPr>
          <w:color w:val="000000"/>
          <w:sz w:val="24"/>
          <w:szCs w:val="24"/>
        </w:rPr>
        <w:t xml:space="preserve">    b) </w:t>
      </w:r>
      <w:proofErr w:type="gramStart"/>
      <w:r w:rsidRPr="000D3A90">
        <w:rPr>
          <w:color w:val="000000"/>
          <w:sz w:val="24"/>
          <w:szCs w:val="24"/>
        </w:rPr>
        <w:t>nedepunerea</w:t>
      </w:r>
      <w:proofErr w:type="gramEnd"/>
      <w:r w:rsidRPr="000D3A90">
        <w:rPr>
          <w:color w:val="000000"/>
          <w:sz w:val="24"/>
          <w:szCs w:val="24"/>
        </w:rPr>
        <w:t xml:space="preserve"> declaraţiilor de impunere prevăzute la </w:t>
      </w:r>
      <w:r w:rsidRPr="000D3A90">
        <w:rPr>
          <w:color w:val="000000"/>
          <w:sz w:val="24"/>
          <w:szCs w:val="24"/>
          <w:u w:val="single"/>
        </w:rPr>
        <w:t>art. 461</w:t>
      </w:r>
      <w:r w:rsidRPr="000D3A90">
        <w:rPr>
          <w:color w:val="000000"/>
          <w:sz w:val="24"/>
          <w:szCs w:val="24"/>
        </w:rPr>
        <w:t xml:space="preserve"> alin. (2), (6), (7), alin. (10) </w:t>
      </w:r>
      <w:proofErr w:type="gramStart"/>
      <w:r w:rsidRPr="000D3A90">
        <w:rPr>
          <w:color w:val="000000"/>
          <w:sz w:val="24"/>
          <w:szCs w:val="24"/>
        </w:rPr>
        <w:t>lit</w:t>
      </w:r>
      <w:proofErr w:type="gramEnd"/>
      <w:r w:rsidRPr="000D3A90">
        <w:rPr>
          <w:color w:val="000000"/>
          <w:sz w:val="24"/>
          <w:szCs w:val="24"/>
        </w:rPr>
        <w:t xml:space="preserve">. c), alin. (12) </w:t>
      </w:r>
      <w:proofErr w:type="gramStart"/>
      <w:r w:rsidRPr="000D3A90">
        <w:rPr>
          <w:color w:val="000000"/>
          <w:sz w:val="24"/>
          <w:szCs w:val="24"/>
        </w:rPr>
        <w:t>şi</w:t>
      </w:r>
      <w:proofErr w:type="gramEnd"/>
      <w:r w:rsidRPr="000D3A90">
        <w:rPr>
          <w:color w:val="000000"/>
          <w:sz w:val="24"/>
          <w:szCs w:val="24"/>
        </w:rPr>
        <w:t xml:space="preserve"> (13), </w:t>
      </w:r>
      <w:r w:rsidRPr="000D3A90">
        <w:rPr>
          <w:color w:val="000000"/>
          <w:sz w:val="24"/>
          <w:szCs w:val="24"/>
          <w:u w:val="single"/>
        </w:rPr>
        <w:t>art. 466</w:t>
      </w:r>
      <w:r w:rsidRPr="000D3A90">
        <w:rPr>
          <w:color w:val="000000"/>
          <w:sz w:val="24"/>
          <w:szCs w:val="24"/>
        </w:rPr>
        <w:t xml:space="preserve"> alin. (2), (5) şi alin. (7) </w:t>
      </w:r>
      <w:proofErr w:type="gramStart"/>
      <w:r w:rsidRPr="000D3A90">
        <w:rPr>
          <w:color w:val="000000"/>
          <w:sz w:val="24"/>
          <w:szCs w:val="24"/>
        </w:rPr>
        <w:t>lit</w:t>
      </w:r>
      <w:proofErr w:type="gramEnd"/>
      <w:r w:rsidRPr="000D3A90">
        <w:rPr>
          <w:color w:val="000000"/>
          <w:sz w:val="24"/>
          <w:szCs w:val="24"/>
        </w:rPr>
        <w:t xml:space="preserve">. c), alin. (9) </w:t>
      </w:r>
      <w:proofErr w:type="gramStart"/>
      <w:r w:rsidRPr="000D3A90">
        <w:rPr>
          <w:color w:val="000000"/>
          <w:sz w:val="24"/>
          <w:szCs w:val="24"/>
        </w:rPr>
        <w:t>şi</w:t>
      </w:r>
      <w:proofErr w:type="gramEnd"/>
      <w:r w:rsidRPr="000D3A90">
        <w:rPr>
          <w:color w:val="000000"/>
          <w:sz w:val="24"/>
          <w:szCs w:val="24"/>
        </w:rPr>
        <w:t xml:space="preserve"> (10), </w:t>
      </w:r>
      <w:r w:rsidRPr="000D3A90">
        <w:rPr>
          <w:color w:val="000000"/>
          <w:sz w:val="24"/>
          <w:szCs w:val="24"/>
          <w:u w:val="single"/>
        </w:rPr>
        <w:t>art. 471</w:t>
      </w:r>
      <w:r w:rsidRPr="000D3A90">
        <w:rPr>
          <w:color w:val="000000"/>
          <w:sz w:val="24"/>
          <w:szCs w:val="24"/>
        </w:rPr>
        <w:t xml:space="preserve"> alin. (2), (4), (5) şi alin. (6) </w:t>
      </w:r>
      <w:proofErr w:type="gramStart"/>
      <w:r w:rsidRPr="000D3A90">
        <w:rPr>
          <w:color w:val="000000"/>
          <w:sz w:val="24"/>
          <w:szCs w:val="24"/>
        </w:rPr>
        <w:t>lit</w:t>
      </w:r>
      <w:proofErr w:type="gramEnd"/>
      <w:r w:rsidRPr="000D3A90">
        <w:rPr>
          <w:color w:val="000000"/>
          <w:sz w:val="24"/>
          <w:szCs w:val="24"/>
        </w:rPr>
        <w:t xml:space="preserve">. b) </w:t>
      </w:r>
      <w:proofErr w:type="gramStart"/>
      <w:r w:rsidRPr="000D3A90">
        <w:rPr>
          <w:color w:val="000000"/>
          <w:sz w:val="24"/>
          <w:szCs w:val="24"/>
        </w:rPr>
        <w:t>şi</w:t>
      </w:r>
      <w:proofErr w:type="gramEnd"/>
      <w:r w:rsidRPr="000D3A90">
        <w:rPr>
          <w:color w:val="000000"/>
          <w:sz w:val="24"/>
          <w:szCs w:val="24"/>
        </w:rPr>
        <w:t xml:space="preserve"> c), </w:t>
      </w:r>
      <w:r w:rsidRPr="000D3A90">
        <w:rPr>
          <w:color w:val="000000"/>
          <w:sz w:val="24"/>
          <w:szCs w:val="24"/>
          <w:u w:val="single"/>
        </w:rPr>
        <w:t>art. 474</w:t>
      </w:r>
      <w:r w:rsidRPr="000D3A90">
        <w:rPr>
          <w:color w:val="000000"/>
          <w:sz w:val="24"/>
          <w:szCs w:val="24"/>
        </w:rPr>
        <w:t xml:space="preserve"> alin. (7) </w:t>
      </w:r>
      <w:proofErr w:type="gramStart"/>
      <w:r w:rsidRPr="000D3A90">
        <w:rPr>
          <w:color w:val="000000"/>
          <w:sz w:val="24"/>
          <w:szCs w:val="24"/>
        </w:rPr>
        <w:t>lit</w:t>
      </w:r>
      <w:proofErr w:type="gramEnd"/>
      <w:r w:rsidRPr="000D3A90">
        <w:rPr>
          <w:color w:val="000000"/>
          <w:sz w:val="24"/>
          <w:szCs w:val="24"/>
        </w:rPr>
        <w:t xml:space="preserve">. c), alin. (11), </w:t>
      </w:r>
      <w:r w:rsidRPr="000D3A90">
        <w:rPr>
          <w:color w:val="000000"/>
          <w:sz w:val="24"/>
          <w:szCs w:val="24"/>
          <w:u w:val="single"/>
        </w:rPr>
        <w:t>art. 478</w:t>
      </w:r>
      <w:r w:rsidRPr="000D3A90">
        <w:rPr>
          <w:color w:val="000000"/>
          <w:sz w:val="24"/>
          <w:szCs w:val="24"/>
        </w:rPr>
        <w:t xml:space="preserve"> alin. </w:t>
      </w:r>
      <w:r w:rsidRPr="003C3EB1">
        <w:rPr>
          <w:color w:val="000000"/>
          <w:sz w:val="24"/>
          <w:szCs w:val="24"/>
          <w:lang w:val="fr-FR"/>
        </w:rPr>
        <w:t xml:space="preserve">(5) şi </w:t>
      </w:r>
      <w:r w:rsidRPr="003C3EB1">
        <w:rPr>
          <w:color w:val="000000"/>
          <w:sz w:val="24"/>
          <w:szCs w:val="24"/>
          <w:u w:val="single"/>
          <w:lang w:val="fr-FR"/>
        </w:rPr>
        <w:t>art. 483</w:t>
      </w:r>
      <w:r w:rsidRPr="003C3EB1">
        <w:rPr>
          <w:color w:val="000000"/>
          <w:sz w:val="24"/>
          <w:szCs w:val="24"/>
          <w:lang w:val="fr-FR"/>
        </w:rPr>
        <w:t xml:space="preserve"> </w:t>
      </w:r>
      <w:proofErr w:type="gramStart"/>
      <w:r w:rsidRPr="003C3EB1">
        <w:rPr>
          <w:color w:val="000000"/>
          <w:sz w:val="24"/>
          <w:szCs w:val="24"/>
          <w:lang w:val="fr-FR"/>
        </w:rPr>
        <w:t>alin</w:t>
      </w:r>
      <w:proofErr w:type="gramEnd"/>
      <w:r w:rsidRPr="003C3EB1">
        <w:rPr>
          <w:color w:val="000000"/>
          <w:sz w:val="24"/>
          <w:szCs w:val="24"/>
          <w:lang w:val="fr-FR"/>
        </w:rPr>
        <w:t>. (2).</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(3) Contravenţia prevăzută </w:t>
      </w:r>
      <w:proofErr w:type="gramStart"/>
      <w:r w:rsidRPr="003C3EB1">
        <w:rPr>
          <w:color w:val="000000"/>
          <w:sz w:val="24"/>
          <w:szCs w:val="24"/>
          <w:lang w:val="fr-FR"/>
        </w:rPr>
        <w:t>la</w:t>
      </w:r>
      <w:proofErr w:type="gramEnd"/>
      <w:r w:rsidRPr="003C3EB1">
        <w:rPr>
          <w:color w:val="000000"/>
          <w:sz w:val="24"/>
          <w:szCs w:val="24"/>
          <w:lang w:val="fr-FR"/>
        </w:rPr>
        <w:t xml:space="preserve"> alin. (2) lit. a) se sancţionează cu amendă de  70 lei iar cele </w:t>
      </w:r>
      <w:proofErr w:type="gramStart"/>
      <w:r w:rsidRPr="003C3EB1">
        <w:rPr>
          <w:color w:val="000000"/>
          <w:sz w:val="24"/>
          <w:szCs w:val="24"/>
          <w:lang w:val="fr-FR"/>
        </w:rPr>
        <w:t>de la</w:t>
      </w:r>
      <w:proofErr w:type="gramEnd"/>
      <w:r w:rsidRPr="003C3EB1">
        <w:rPr>
          <w:color w:val="000000"/>
          <w:sz w:val="24"/>
          <w:szCs w:val="24"/>
          <w:lang w:val="fr-FR"/>
        </w:rPr>
        <w:t xml:space="preserve"> alin. (2) lit. b) cu amendă de  279 </w:t>
      </w:r>
      <w:proofErr w:type="gramStart"/>
      <w:r w:rsidRPr="003C3EB1">
        <w:rPr>
          <w:color w:val="000000"/>
          <w:sz w:val="24"/>
          <w:szCs w:val="24"/>
          <w:lang w:val="fr-FR"/>
        </w:rPr>
        <w:t>lei .</w:t>
      </w:r>
      <w:proofErr w:type="gramEnd"/>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(4) Încălcarea normelor tehnice privind tipărirea, înregistrarea, vânzarea, evidenţa şi gestionarea, după caz, a abonamentelor şi a biletelor de intrare la spectacole constituie contravenţie şi se sancţionează cu amendă de  325 lei </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(5) În cazul persoanelor juridice, limitele minime şi maxime ale amenzilor prevăzute </w:t>
      </w:r>
      <w:proofErr w:type="gramStart"/>
      <w:r w:rsidRPr="003C3EB1">
        <w:rPr>
          <w:color w:val="000000"/>
          <w:sz w:val="24"/>
          <w:szCs w:val="24"/>
          <w:lang w:val="fr-FR"/>
        </w:rPr>
        <w:t>la</w:t>
      </w:r>
      <w:proofErr w:type="gramEnd"/>
      <w:r w:rsidRPr="003C3EB1">
        <w:rPr>
          <w:color w:val="000000"/>
          <w:sz w:val="24"/>
          <w:szCs w:val="24"/>
          <w:lang w:val="fr-FR"/>
        </w:rPr>
        <w:t xml:space="preserve"> alin. (3) şi (4) se majorează cu 300%.</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(6) Constatarea contravenţiilor şi aplicarea sancţiunilor se fac de către primari şi persoane împuternicite din cadrul autorităţii administraţiei publice locale.</w:t>
      </w:r>
    </w:p>
    <w:p w:rsidR="00994E5F" w:rsidRPr="003C3EB1" w:rsidRDefault="00994E5F" w:rsidP="00994E5F">
      <w:pPr>
        <w:autoSpaceDE w:val="0"/>
        <w:autoSpaceDN w:val="0"/>
        <w:adjustRightInd w:val="0"/>
        <w:jc w:val="both"/>
        <w:rPr>
          <w:color w:val="000000"/>
          <w:sz w:val="24"/>
          <w:szCs w:val="24"/>
          <w:lang w:val="fr-FR"/>
        </w:rPr>
      </w:pPr>
      <w:r w:rsidRPr="003C3EB1">
        <w:rPr>
          <w:color w:val="000000"/>
          <w:sz w:val="24"/>
          <w:szCs w:val="24"/>
          <w:lang w:val="fr-FR"/>
        </w:rPr>
        <w:t xml:space="preserve">    (7) Contravenţiilor prevăzute în prezentul capitol li se aplică dispoziţiile </w:t>
      </w:r>
      <w:r w:rsidRPr="003C3EB1">
        <w:rPr>
          <w:color w:val="000000"/>
          <w:sz w:val="24"/>
          <w:szCs w:val="24"/>
          <w:u w:val="single"/>
          <w:lang w:val="fr-FR"/>
        </w:rPr>
        <w:t>Ordonanţei Guvernului nr. 2/2001</w:t>
      </w:r>
      <w:r w:rsidRPr="003C3EB1">
        <w:rPr>
          <w:color w:val="000000"/>
          <w:sz w:val="24"/>
          <w:szCs w:val="24"/>
          <w:lang w:val="fr-FR"/>
        </w:rPr>
        <w:t xml:space="preserve"> privind regimul juridic al contravenţiilor, aprobată cu modificări şi completări prin </w:t>
      </w:r>
      <w:r w:rsidRPr="003C3EB1">
        <w:rPr>
          <w:color w:val="000000"/>
          <w:sz w:val="24"/>
          <w:szCs w:val="24"/>
          <w:u w:val="single"/>
          <w:lang w:val="fr-FR"/>
        </w:rPr>
        <w:t>Legea nr. 180/2002</w:t>
      </w:r>
      <w:r w:rsidRPr="003C3EB1">
        <w:rPr>
          <w:color w:val="000000"/>
          <w:sz w:val="24"/>
          <w:szCs w:val="24"/>
          <w:lang w:val="fr-FR"/>
        </w:rPr>
        <w:t>, cu modificările şi completările ulterioare.</w:t>
      </w:r>
    </w:p>
    <w:p w:rsidR="00994E5F" w:rsidRPr="003C3EB1" w:rsidRDefault="00994E5F" w:rsidP="00994E5F">
      <w:pPr>
        <w:autoSpaceDE w:val="0"/>
        <w:autoSpaceDN w:val="0"/>
        <w:adjustRightInd w:val="0"/>
        <w:jc w:val="both"/>
        <w:rPr>
          <w:color w:val="000000"/>
          <w:sz w:val="24"/>
          <w:szCs w:val="24"/>
          <w:lang w:val="fr-FR"/>
        </w:rPr>
      </w:pPr>
    </w:p>
    <w:p w:rsidR="00994E5F" w:rsidRPr="003C3EB1" w:rsidRDefault="00994E5F" w:rsidP="00994E5F">
      <w:pPr>
        <w:autoSpaceDE w:val="0"/>
        <w:autoSpaceDN w:val="0"/>
        <w:adjustRightInd w:val="0"/>
        <w:jc w:val="both"/>
        <w:rPr>
          <w:color w:val="000000"/>
          <w:sz w:val="24"/>
          <w:szCs w:val="24"/>
          <w:lang w:val="fr-FR"/>
        </w:rPr>
      </w:pPr>
    </w:p>
    <w:p w:rsidR="00994E5F" w:rsidRPr="003C3EB1" w:rsidRDefault="00994E5F" w:rsidP="00994E5F">
      <w:pPr>
        <w:autoSpaceDE w:val="0"/>
        <w:autoSpaceDN w:val="0"/>
        <w:adjustRightInd w:val="0"/>
        <w:jc w:val="both"/>
        <w:rPr>
          <w:sz w:val="24"/>
          <w:szCs w:val="24"/>
          <w:lang w:val="fr-FR"/>
        </w:rPr>
      </w:pPr>
      <w:r w:rsidRPr="003C3EB1">
        <w:rPr>
          <w:sz w:val="24"/>
          <w:szCs w:val="24"/>
          <w:lang w:val="fr-FR"/>
        </w:rPr>
        <w:tab/>
      </w:r>
      <w:r w:rsidRPr="003C3EB1">
        <w:rPr>
          <w:b/>
          <w:sz w:val="24"/>
          <w:szCs w:val="24"/>
          <w:lang w:val="fr-FR"/>
        </w:rPr>
        <w:t xml:space="preserve">Art. 16  </w:t>
      </w:r>
      <w:r w:rsidRPr="003C3EB1">
        <w:rPr>
          <w:sz w:val="24"/>
          <w:szCs w:val="24"/>
          <w:lang w:val="fr-FR"/>
        </w:rPr>
        <w:t xml:space="preserve">  Cu ducerea la indeplinire a prezentei hotarari se incredinteaza primarul comunei  compartimentul contabilitate, impozite si  taxe  locale</w:t>
      </w:r>
    </w:p>
    <w:p w:rsidR="00994E5F" w:rsidRPr="003C3EB1" w:rsidRDefault="00994E5F" w:rsidP="00994E5F">
      <w:pPr>
        <w:autoSpaceDE w:val="0"/>
        <w:autoSpaceDN w:val="0"/>
        <w:adjustRightInd w:val="0"/>
        <w:jc w:val="both"/>
        <w:rPr>
          <w:color w:val="000000"/>
          <w:sz w:val="24"/>
          <w:szCs w:val="24"/>
          <w:lang w:val="fr-FR"/>
        </w:rPr>
      </w:pPr>
    </w:p>
    <w:p w:rsidR="00994E5F" w:rsidRPr="002B6B82" w:rsidRDefault="00994E5F" w:rsidP="00994E5F">
      <w:pPr>
        <w:autoSpaceDE w:val="0"/>
        <w:autoSpaceDN w:val="0"/>
        <w:adjustRightInd w:val="0"/>
        <w:jc w:val="both"/>
        <w:rPr>
          <w:color w:val="000000"/>
          <w:sz w:val="24"/>
          <w:szCs w:val="24"/>
        </w:rPr>
      </w:pPr>
      <w:r w:rsidRPr="003C3EB1">
        <w:rPr>
          <w:color w:val="000000"/>
          <w:sz w:val="24"/>
          <w:szCs w:val="24"/>
          <w:lang w:val="fr-FR"/>
        </w:rPr>
        <w:t xml:space="preserve"> </w:t>
      </w:r>
      <w:r>
        <w:rPr>
          <w:color w:val="000000"/>
          <w:sz w:val="24"/>
          <w:szCs w:val="24"/>
        </w:rPr>
        <w:t xml:space="preserve">Nr. 45 </w:t>
      </w:r>
      <w:proofErr w:type="gramStart"/>
      <w:r>
        <w:rPr>
          <w:color w:val="000000"/>
          <w:sz w:val="24"/>
          <w:szCs w:val="24"/>
        </w:rPr>
        <w:t>din  12.10.2022</w:t>
      </w:r>
      <w:proofErr w:type="gramEnd"/>
    </w:p>
    <w:p w:rsidR="00994E5F" w:rsidRDefault="00994E5F" w:rsidP="00994E5F">
      <w:pPr>
        <w:rPr>
          <w:lang w:val="ro-RO"/>
        </w:rPr>
      </w:pPr>
      <w:r>
        <w:t xml:space="preserve">            </w:t>
      </w:r>
      <w:r>
        <w:rPr>
          <w:sz w:val="24"/>
          <w:szCs w:val="24"/>
        </w:rPr>
        <w:t xml:space="preserve">                                                  </w:t>
      </w:r>
    </w:p>
    <w:p w:rsidR="00994E5F" w:rsidRDefault="00994E5F" w:rsidP="00994E5F">
      <w:pPr>
        <w:pStyle w:val="NormalWeb"/>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994E5F" w:rsidRDefault="00994E5F" w:rsidP="00994E5F">
      <w:pPr>
        <w:pStyle w:val="NormalWeb"/>
        <w:spacing w:line="360" w:lineRule="auto"/>
        <w:ind w:left="1440"/>
        <w:jc w:val="center"/>
        <w:rPr>
          <w:b/>
          <w:u w:val="single"/>
          <w:lang w:val="ro-RO"/>
        </w:rPr>
      </w:pPr>
    </w:p>
    <w:p w:rsidR="00600AC3" w:rsidRDefault="00600AC3"/>
    <w:sectPr w:rsidR="00600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0620F"/>
    <w:multiLevelType w:val="hybridMultilevel"/>
    <w:tmpl w:val="AACAA092"/>
    <w:lvl w:ilvl="0" w:tplc="6722F648">
      <w:start w:val="1"/>
      <w:numFmt w:val="lowerLetter"/>
      <w:lvlText w:val="%1)"/>
      <w:lvlJc w:val="left"/>
      <w:pPr>
        <w:ind w:left="1638" w:hanging="9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5F"/>
    <w:rsid w:val="00422394"/>
    <w:rsid w:val="00600AC3"/>
    <w:rsid w:val="0099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79FD-CF75-4A68-A2E9-F142F1BC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5F"/>
    <w:pPr>
      <w:spacing w:after="0" w:line="240" w:lineRule="auto"/>
    </w:pPr>
    <w:rPr>
      <w:rFonts w:ascii="Times New Roman" w:eastAsia="Times New Roman" w:hAnsi="Times New Roman" w:cs="Times New Roman"/>
      <w:sz w:val="20"/>
      <w:szCs w:val="20"/>
      <w:lang w:val="en-US" w:eastAsia="en-GB"/>
    </w:rPr>
  </w:style>
  <w:style w:type="paragraph" w:styleId="Titlu2">
    <w:name w:val="heading 2"/>
    <w:basedOn w:val="Normal"/>
    <w:next w:val="Normal"/>
    <w:link w:val="Titlu2Caracter"/>
    <w:qFormat/>
    <w:rsid w:val="00994E5F"/>
    <w:pPr>
      <w:keepNext/>
      <w:outlineLvl w:val="1"/>
    </w:pPr>
    <w:rPr>
      <w:rFonts w:cs="Arial"/>
      <w:b/>
      <w:bCs/>
      <w:lang w:eastAsia="ro-RO"/>
    </w:rPr>
  </w:style>
  <w:style w:type="paragraph" w:styleId="Titlu4">
    <w:name w:val="heading 4"/>
    <w:basedOn w:val="Normal"/>
    <w:next w:val="Normal"/>
    <w:link w:val="Titlu4Caracter"/>
    <w:qFormat/>
    <w:rsid w:val="00994E5F"/>
    <w:pPr>
      <w:keepNext/>
      <w:jc w:val="center"/>
      <w:outlineLvl w:val="3"/>
    </w:pPr>
    <w:rPr>
      <w:b/>
      <w:smallCaps/>
      <w:lang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994E5F"/>
    <w:rPr>
      <w:rFonts w:ascii="Times New Roman" w:eastAsia="Times New Roman" w:hAnsi="Times New Roman" w:cs="Arial"/>
      <w:b/>
      <w:bCs/>
      <w:sz w:val="20"/>
      <w:szCs w:val="20"/>
      <w:lang w:val="en-US" w:eastAsia="ro-RO"/>
    </w:rPr>
  </w:style>
  <w:style w:type="character" w:customStyle="1" w:styleId="Titlu4Caracter">
    <w:name w:val="Titlu 4 Caracter"/>
    <w:basedOn w:val="Fontdeparagrafimplicit"/>
    <w:link w:val="Titlu4"/>
    <w:rsid w:val="00994E5F"/>
    <w:rPr>
      <w:rFonts w:ascii="Times New Roman" w:eastAsia="Times New Roman" w:hAnsi="Times New Roman" w:cs="Times New Roman"/>
      <w:b/>
      <w:smallCaps/>
      <w:sz w:val="20"/>
      <w:szCs w:val="20"/>
      <w:lang w:val="en-US" w:eastAsia="ja-JP"/>
    </w:rPr>
  </w:style>
  <w:style w:type="paragraph" w:styleId="NormalWeb">
    <w:name w:val="Normal (Web)"/>
    <w:basedOn w:val="Normal"/>
    <w:semiHidden/>
    <w:rsid w:val="00994E5F"/>
    <w:pPr>
      <w:spacing w:before="100" w:after="100"/>
    </w:pPr>
    <w:rPr>
      <w:rFonts w:eastAsia="Calibri"/>
      <w:sz w:val="24"/>
      <w:szCs w:val="24"/>
      <w:lang w:eastAsia="en-US"/>
    </w:rPr>
  </w:style>
  <w:style w:type="paragraph" w:customStyle="1" w:styleId="Frspaiere1">
    <w:name w:val="Fără spațiere1"/>
    <w:qFormat/>
    <w:rsid w:val="00994E5F"/>
    <w:pPr>
      <w:spacing w:after="0" w:line="240" w:lineRule="auto"/>
    </w:pPr>
    <w:rPr>
      <w:rFonts w:ascii="Times New Roman" w:eastAsia="Calibri"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6126</Words>
  <Characters>34924</Characters>
  <Application>Microsoft Office Word</Application>
  <DocSecurity>0</DocSecurity>
  <Lines>291</Lines>
  <Paragraphs>81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Buza S</dc:creator>
  <cp:keywords/>
  <dc:description/>
  <cp:lastModifiedBy>Primaria Buza S</cp:lastModifiedBy>
  <cp:revision>2</cp:revision>
  <dcterms:created xsi:type="dcterms:W3CDTF">2022-11-15T10:22:00Z</dcterms:created>
  <dcterms:modified xsi:type="dcterms:W3CDTF">2022-11-15T10:22:00Z</dcterms:modified>
</cp:coreProperties>
</file>